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A296A">
      <w:pPr>
        <w:pStyle w:val="6"/>
        <w:widowControl/>
        <w:shd w:val="clear" w:color="auto" w:fill="FFFFFF"/>
        <w:spacing w:beforeAutospacing="0" w:afterAutospacing="0" w:line="480" w:lineRule="atLeast"/>
        <w:ind w:firstLine="480"/>
        <w:jc w:val="center"/>
        <w:rPr>
          <w:rFonts w:ascii="微软雅黑" w:hAnsi="微软雅黑" w:eastAsia="微软雅黑" w:cs="微软雅黑"/>
          <w:color w:val="444444"/>
          <w:sz w:val="27"/>
          <w:szCs w:val="27"/>
        </w:rPr>
      </w:pPr>
      <w:r>
        <w:rPr>
          <w:rFonts w:hint="eastAsia" w:ascii="微软雅黑" w:hAnsi="微软雅黑" w:eastAsia="微软雅黑" w:cs="微软雅黑"/>
          <w:color w:val="999999"/>
          <w:sz w:val="16"/>
          <w:szCs w:val="16"/>
          <w:shd w:val="clear" w:color="auto" w:fill="FFFFFF"/>
        </w:rPr>
        <w:t xml:space="preserve">  </w:t>
      </w:r>
    </w:p>
    <w:p w14:paraId="131153DD">
      <w:pPr>
        <w:pStyle w:val="6"/>
        <w:widowControl/>
        <w:shd w:val="clear" w:color="auto" w:fill="FFFFFF"/>
        <w:spacing w:beforeAutospacing="0" w:afterAutospacing="0" w:line="480" w:lineRule="atLeast"/>
        <w:ind w:firstLine="281" w:firstLineChars="100"/>
        <w:jc w:val="both"/>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采购项目编号：YNCG 院内询价  2024 （01</w:t>
      </w:r>
      <w:r>
        <w:rPr>
          <w:rFonts w:hint="eastAsia" w:ascii="宋体" w:hAnsi="宋体" w:eastAsia="宋体" w:cs="宋体"/>
          <w:b/>
          <w:color w:val="444444"/>
          <w:sz w:val="28"/>
          <w:szCs w:val="28"/>
          <w:shd w:val="clear" w:color="auto" w:fill="FFFFFF"/>
          <w:lang w:val="en-US" w:eastAsia="zh-CN"/>
        </w:rPr>
        <w:t>4</w:t>
      </w:r>
      <w:r>
        <w:rPr>
          <w:rFonts w:hint="eastAsia" w:ascii="宋体" w:hAnsi="宋体" w:eastAsia="宋体" w:cs="宋体"/>
          <w:b/>
          <w:color w:val="444444"/>
          <w:sz w:val="28"/>
          <w:szCs w:val="28"/>
          <w:shd w:val="clear" w:color="auto" w:fill="FFFFFF"/>
        </w:rPr>
        <w:t>）</w:t>
      </w:r>
    </w:p>
    <w:p w14:paraId="44492705">
      <w:pPr>
        <w:pStyle w:val="6"/>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 </w:t>
      </w:r>
    </w:p>
    <w:p w14:paraId="0273B389">
      <w:pPr>
        <w:pStyle w:val="6"/>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14:paraId="3BB9A92A">
      <w:pPr>
        <w:pStyle w:val="6"/>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hint="eastAsia" w:ascii="微软雅黑" w:hAnsi="微软雅黑" w:eastAsia="微软雅黑" w:cs="微软雅黑"/>
          <w:color w:val="444444"/>
          <w:sz w:val="27"/>
          <w:szCs w:val="27"/>
          <w:shd w:val="clear" w:color="auto" w:fill="FFFFFF"/>
        </w:rPr>
        <w:t> </w:t>
      </w:r>
    </w:p>
    <w:p w14:paraId="6B80A90B">
      <w:pPr>
        <w:pStyle w:val="6"/>
        <w:widowControl/>
        <w:shd w:val="clear" w:color="auto" w:fill="FFFFFF"/>
        <w:spacing w:beforeAutospacing="0" w:afterAutospacing="0" w:line="480" w:lineRule="atLeast"/>
        <w:ind w:firstLine="281" w:firstLineChars="100"/>
        <w:jc w:val="both"/>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采购项目名称：</w:t>
      </w:r>
      <w:r>
        <w:rPr>
          <w:rFonts w:hint="eastAsia" w:ascii="宋体" w:hAnsi="宋体" w:eastAsia="宋体" w:cs="宋体"/>
          <w:b/>
          <w:color w:val="444444"/>
          <w:sz w:val="28"/>
          <w:szCs w:val="28"/>
          <w:shd w:val="clear" w:color="auto" w:fill="FFFFFF"/>
          <w:lang w:val="en-US" w:eastAsia="zh-CN"/>
        </w:rPr>
        <w:t>县医院</w:t>
      </w:r>
      <w:r>
        <w:rPr>
          <w:rFonts w:hint="eastAsia" w:ascii="宋体" w:hAnsi="宋体" w:eastAsia="宋体" w:cs="宋体"/>
          <w:b/>
          <w:color w:val="444444"/>
          <w:sz w:val="28"/>
          <w:szCs w:val="28"/>
          <w:shd w:val="clear" w:color="auto" w:fill="FFFFFF"/>
        </w:rPr>
        <w:t>信息科机房电缆、办公用品</w:t>
      </w:r>
      <w:r>
        <w:rPr>
          <w:rFonts w:hint="eastAsia" w:ascii="宋体" w:hAnsi="宋体" w:eastAsia="宋体" w:cs="宋体"/>
          <w:b/>
          <w:color w:val="444444"/>
          <w:sz w:val="28"/>
          <w:szCs w:val="28"/>
          <w:shd w:val="clear" w:color="auto" w:fill="FFFFFF"/>
          <w:lang w:val="en-US" w:eastAsia="zh-CN"/>
        </w:rPr>
        <w:t>等五项</w:t>
      </w:r>
      <w:r>
        <w:rPr>
          <w:rFonts w:hint="eastAsia" w:ascii="宋体" w:hAnsi="宋体" w:eastAsia="宋体" w:cs="宋体"/>
          <w:b/>
          <w:color w:val="444444"/>
          <w:sz w:val="28"/>
          <w:szCs w:val="28"/>
          <w:shd w:val="clear" w:color="auto" w:fill="FFFFFF"/>
        </w:rPr>
        <w:t>采购</w:t>
      </w:r>
    </w:p>
    <w:p w14:paraId="0D66AEDB">
      <w:pPr>
        <w:pStyle w:val="6"/>
        <w:widowControl/>
        <w:shd w:val="clear" w:color="auto" w:fill="FFFFFF"/>
        <w:spacing w:beforeAutospacing="0" w:afterAutospacing="0" w:line="480" w:lineRule="atLeast"/>
        <w:ind w:firstLine="1530"/>
        <w:jc w:val="center"/>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 </w:t>
      </w:r>
    </w:p>
    <w:p w14:paraId="6773BE58">
      <w:pPr>
        <w:pStyle w:val="6"/>
        <w:widowControl/>
        <w:shd w:val="clear" w:color="auto" w:fill="FFFFFF"/>
        <w:spacing w:beforeAutospacing="0" w:afterAutospacing="0" w:line="480" w:lineRule="atLeast"/>
        <w:ind w:firstLine="1530"/>
        <w:jc w:val="center"/>
        <w:rPr>
          <w:rFonts w:ascii="微软雅黑" w:hAnsi="微软雅黑" w:eastAsia="微软雅黑" w:cs="微软雅黑"/>
          <w:color w:val="444444"/>
          <w:sz w:val="27"/>
          <w:szCs w:val="27"/>
        </w:rPr>
      </w:pPr>
      <w:r>
        <w:rPr>
          <w:rFonts w:hint="eastAsia" w:ascii="微软雅黑" w:hAnsi="微软雅黑" w:eastAsia="微软雅黑" w:cs="微软雅黑"/>
          <w:color w:val="444444"/>
          <w:sz w:val="27"/>
          <w:szCs w:val="27"/>
          <w:shd w:val="clear" w:color="auto" w:fill="FFFFFF"/>
        </w:rPr>
        <w:t> </w:t>
      </w:r>
    </w:p>
    <w:p w14:paraId="60EF6E50">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14:paraId="6155C020">
      <w:pPr>
        <w:pStyle w:val="6"/>
        <w:widowControl/>
        <w:shd w:val="clear" w:color="auto" w:fill="FFFFFF"/>
        <w:spacing w:beforeAutospacing="0" w:afterAutospacing="0" w:line="480" w:lineRule="atLeast"/>
        <w:ind w:firstLine="2289" w:firstLineChars="300"/>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询价文件</w:t>
      </w:r>
    </w:p>
    <w:p w14:paraId="26524C38">
      <w:pPr>
        <w:pStyle w:val="6"/>
        <w:widowControl/>
        <w:shd w:val="clear" w:color="auto" w:fill="FFFFFF"/>
        <w:spacing w:beforeAutospacing="0" w:afterAutospacing="0" w:line="480" w:lineRule="atLeast"/>
        <w:ind w:firstLine="630"/>
        <w:jc w:val="center"/>
        <w:rPr>
          <w:rFonts w:ascii="宋体" w:hAnsi="宋体" w:eastAsia="宋体" w:cs="宋体"/>
          <w:b/>
          <w:color w:val="444444"/>
          <w:spacing w:val="60"/>
          <w:sz w:val="31"/>
          <w:szCs w:val="31"/>
          <w:shd w:val="clear" w:color="auto" w:fill="FFFFFF"/>
        </w:rPr>
      </w:pPr>
      <w:r>
        <w:rPr>
          <w:rFonts w:hint="eastAsia" w:ascii="宋体" w:hAnsi="宋体" w:eastAsia="宋体" w:cs="宋体"/>
          <w:b/>
          <w:color w:val="444444"/>
          <w:spacing w:val="60"/>
          <w:sz w:val="31"/>
          <w:szCs w:val="31"/>
          <w:shd w:val="clear" w:color="auto" w:fill="FFFFFF"/>
        </w:rPr>
        <w:t> </w:t>
      </w:r>
    </w:p>
    <w:p w14:paraId="4B6BC12B">
      <w:pPr>
        <w:pStyle w:val="6"/>
        <w:widowControl/>
        <w:shd w:val="clear" w:color="auto" w:fill="FFFFFF"/>
        <w:spacing w:beforeAutospacing="0" w:afterAutospacing="0" w:line="480" w:lineRule="atLeast"/>
        <w:ind w:firstLine="630"/>
        <w:jc w:val="center"/>
        <w:rPr>
          <w:rFonts w:ascii="宋体" w:hAnsi="宋体" w:eastAsia="宋体" w:cs="宋体"/>
          <w:b/>
          <w:color w:val="444444"/>
          <w:spacing w:val="60"/>
          <w:sz w:val="31"/>
          <w:szCs w:val="31"/>
          <w:shd w:val="clear" w:color="auto" w:fill="FFFFFF"/>
        </w:rPr>
      </w:pPr>
    </w:p>
    <w:p w14:paraId="6A05C812">
      <w:pPr>
        <w:pStyle w:val="6"/>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p>
    <w:p w14:paraId="36C91672">
      <w:pPr>
        <w:pStyle w:val="6"/>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r>
        <w:rPr>
          <w:rFonts w:hint="eastAsia" w:ascii="宋体" w:hAnsi="宋体" w:eastAsia="宋体" w:cs="宋体"/>
          <w:b/>
          <w:color w:val="444444"/>
          <w:spacing w:val="60"/>
          <w:sz w:val="31"/>
          <w:szCs w:val="31"/>
          <w:shd w:val="clear" w:color="auto" w:fill="FFFFFF"/>
        </w:rPr>
        <w:t> </w:t>
      </w:r>
    </w:p>
    <w:p w14:paraId="0B30EA92">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14:paraId="561FA907">
      <w:pPr>
        <w:pStyle w:val="6"/>
        <w:widowControl/>
        <w:shd w:val="clear" w:color="auto" w:fill="FFFFFF"/>
        <w:spacing w:beforeAutospacing="0" w:afterAutospacing="0" w:line="480" w:lineRule="atLeast"/>
        <w:ind w:firstLine="2031" w:firstLineChars="471"/>
        <w:jc w:val="both"/>
        <w:rPr>
          <w:rFonts w:ascii="宋体" w:hAnsi="宋体" w:eastAsia="宋体" w:cs="宋体"/>
          <w:b/>
          <w:color w:val="444444"/>
          <w:sz w:val="28"/>
          <w:szCs w:val="28"/>
          <w:shd w:val="clear" w:color="auto" w:fill="FFFFFF"/>
        </w:rPr>
      </w:pPr>
      <w:r>
        <w:rPr>
          <w:rFonts w:hint="eastAsia" w:ascii="宋体" w:hAnsi="宋体" w:eastAsia="宋体" w:cs="宋体"/>
          <w:b/>
          <w:color w:val="444444"/>
          <w:spacing w:val="60"/>
          <w:sz w:val="31"/>
          <w:szCs w:val="31"/>
          <w:shd w:val="clear" w:color="auto" w:fill="FFFFFF"/>
        </w:rPr>
        <w:t>盐亭县人民医院 </w:t>
      </w:r>
      <w:r>
        <w:rPr>
          <w:rFonts w:hint="eastAsia" w:ascii="宋体" w:hAnsi="宋体" w:eastAsia="宋体" w:cs="宋体"/>
          <w:b/>
          <w:color w:val="444444"/>
          <w:sz w:val="28"/>
          <w:szCs w:val="28"/>
          <w:shd w:val="clear" w:color="auto" w:fill="FFFFFF"/>
        </w:rPr>
        <w:t>编制</w:t>
      </w:r>
    </w:p>
    <w:p w14:paraId="12A71B34">
      <w:pPr>
        <w:pStyle w:val="6"/>
        <w:widowControl/>
        <w:shd w:val="clear" w:color="auto" w:fill="FFFFFF"/>
        <w:spacing w:beforeAutospacing="0" w:afterAutospacing="0" w:line="480" w:lineRule="atLeast"/>
        <w:ind w:firstLine="2729" w:firstLineChars="9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中国·四川·绵阳</w:t>
      </w:r>
    </w:p>
    <w:p w14:paraId="3E07CD03">
      <w:pPr>
        <w:pStyle w:val="6"/>
        <w:widowControl/>
        <w:shd w:val="clear" w:color="auto" w:fill="FFFFFF"/>
        <w:spacing w:beforeAutospacing="0" w:afterAutospacing="0" w:line="480" w:lineRule="atLeast"/>
        <w:ind w:firstLine="3292" w:firstLineChars="11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2024年</w:t>
      </w:r>
      <w:r>
        <w:rPr>
          <w:rFonts w:hint="eastAsia" w:ascii="宋体" w:hAnsi="宋体" w:eastAsia="宋体" w:cs="宋体"/>
          <w:b/>
          <w:color w:val="444444"/>
          <w:sz w:val="28"/>
          <w:szCs w:val="28"/>
          <w:shd w:val="clear" w:color="auto" w:fill="FFFFFF"/>
          <w:lang w:val="en-US" w:eastAsia="zh-CN"/>
        </w:rPr>
        <w:t>6</w:t>
      </w:r>
      <w:r>
        <w:rPr>
          <w:rFonts w:hint="eastAsia" w:ascii="宋体" w:hAnsi="宋体" w:eastAsia="宋体" w:cs="宋体"/>
          <w:b/>
          <w:color w:val="444444"/>
          <w:sz w:val="28"/>
          <w:szCs w:val="28"/>
          <w:shd w:val="clear" w:color="auto" w:fill="FFFFFF"/>
        </w:rPr>
        <w:t>月</w:t>
      </w:r>
    </w:p>
    <w:p w14:paraId="35F97B43">
      <w:pPr>
        <w:pStyle w:val="6"/>
        <w:widowControl/>
        <w:shd w:val="clear" w:color="auto" w:fill="FFFFFF"/>
        <w:spacing w:beforeAutospacing="0" w:afterAutospacing="0" w:line="480" w:lineRule="atLeast"/>
        <w:ind w:firstLine="480"/>
        <w:rPr>
          <w:rFonts w:ascii="仿宋_GB2312" w:hAnsi="微软雅黑" w:eastAsia="仿宋_GB2312" w:cs="仿宋_GB2312"/>
          <w:color w:val="444444"/>
          <w:shd w:val="clear" w:color="auto" w:fill="FFFFFF"/>
        </w:rPr>
      </w:pPr>
      <w:r>
        <w:rPr>
          <w:rFonts w:ascii="仿宋_GB2312" w:hAnsi="微软雅黑" w:eastAsia="仿宋_GB2312" w:cs="仿宋_GB2312"/>
          <w:color w:val="444444"/>
          <w:shd w:val="clear" w:color="auto" w:fill="FFFFFF"/>
        </w:rPr>
        <w:t> </w:t>
      </w:r>
    </w:p>
    <w:p w14:paraId="31B966C0">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p>
    <w:p w14:paraId="356130FC">
      <w:pPr>
        <w:pStyle w:val="6"/>
        <w:widowControl/>
        <w:shd w:val="clear" w:color="auto" w:fill="FFFFFF"/>
        <w:spacing w:beforeAutospacing="0" w:afterAutospacing="0" w:line="480" w:lineRule="atLeast"/>
        <w:ind w:firstLine="560" w:firstLineChars="200"/>
        <w:jc w:val="both"/>
        <w:rPr>
          <w:rFonts w:ascii="仿宋_GB2312" w:hAnsi="微软雅黑" w:eastAsia="仿宋_GB2312" w:cs="微软雅黑"/>
          <w:color w:val="444444"/>
          <w:sz w:val="28"/>
          <w:szCs w:val="28"/>
        </w:rPr>
      </w:pPr>
      <w:r>
        <w:rPr>
          <w:rFonts w:hint="eastAsia" w:ascii="仿宋_GB2312" w:hAnsi="微软雅黑" w:eastAsia="仿宋_GB2312" w:cs="仿宋_GB2312"/>
          <w:color w:val="444444"/>
          <w:sz w:val="28"/>
          <w:szCs w:val="28"/>
          <w:shd w:val="clear" w:color="auto" w:fill="FFFFFF"/>
        </w:rPr>
        <w:t>因医院业务开展需要，经医院院长办公会、党委会研究决定，拟对采购信息科机房电缆、设计制作医院宣传册、打印机耗材</w:t>
      </w:r>
      <w:r>
        <w:rPr>
          <w:rFonts w:hint="eastAsia" w:ascii="仿宋_GB2312" w:hAnsi="微软雅黑" w:eastAsia="仿宋_GB2312" w:cs="仿宋_GB2312"/>
          <w:color w:val="444444"/>
          <w:sz w:val="28"/>
          <w:szCs w:val="28"/>
          <w:shd w:val="clear" w:color="auto" w:fill="FFFFFF"/>
          <w:lang w:eastAsia="zh-CN"/>
        </w:rPr>
        <w:t>、办公用品、手术室气密门维修</w:t>
      </w:r>
      <w:r>
        <w:rPr>
          <w:rFonts w:hint="eastAsia" w:ascii="仿宋_GB2312" w:hAnsi="微软雅黑" w:eastAsia="仿宋_GB2312" w:cs="仿宋_GB2312"/>
          <w:color w:val="444444"/>
          <w:sz w:val="28"/>
          <w:szCs w:val="28"/>
          <w:shd w:val="clear" w:color="auto" w:fill="FFFFFF"/>
          <w:lang w:val="en-US" w:eastAsia="zh-CN"/>
        </w:rPr>
        <w:t>服务共五项</w:t>
      </w:r>
      <w:r>
        <w:rPr>
          <w:rFonts w:hint="eastAsia" w:ascii="仿宋_GB2312" w:hAnsi="微软雅黑" w:eastAsia="仿宋_GB2312" w:cs="仿宋_GB2312"/>
          <w:color w:val="444444"/>
          <w:sz w:val="28"/>
          <w:szCs w:val="28"/>
          <w:shd w:val="clear" w:color="auto" w:fill="FFFFFF"/>
        </w:rPr>
        <w:t>进行采购，欢迎符合相应要求的潜在供应商参与竞争，具体事项如下：</w:t>
      </w:r>
    </w:p>
    <w:p w14:paraId="05249110">
      <w:pPr>
        <w:pStyle w:val="6"/>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一、采购项目内容</w:t>
      </w:r>
    </w:p>
    <w:p w14:paraId="50DF7F62">
      <w:pPr>
        <w:pStyle w:val="6"/>
        <w:widowControl/>
        <w:shd w:val="clear" w:color="auto" w:fill="FFFFFF"/>
        <w:spacing w:beforeAutospacing="0" w:afterAutospacing="0" w:line="480" w:lineRule="atLeast"/>
        <w:ind w:firstLine="560" w:firstLineChars="200"/>
        <w:jc w:val="both"/>
        <w:rPr>
          <w:rFonts w:ascii="宋体" w:hAnsi="宋体" w:eastAsia="宋体" w:cs="宋体"/>
          <w:b/>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1.项目名称：</w:t>
      </w:r>
      <w:r>
        <w:rPr>
          <w:rFonts w:hint="eastAsia" w:ascii="宋体" w:hAnsi="宋体" w:eastAsia="宋体" w:cs="宋体"/>
          <w:b/>
          <w:color w:val="444444"/>
          <w:sz w:val="28"/>
          <w:szCs w:val="28"/>
          <w:shd w:val="clear" w:color="auto" w:fill="FFFFFF"/>
          <w:lang w:val="en-US" w:eastAsia="zh-CN"/>
        </w:rPr>
        <w:t>县医院</w:t>
      </w:r>
      <w:r>
        <w:rPr>
          <w:rFonts w:hint="eastAsia" w:ascii="宋体" w:hAnsi="宋体" w:eastAsia="宋体" w:cs="宋体"/>
          <w:b/>
          <w:color w:val="444444"/>
          <w:sz w:val="28"/>
          <w:szCs w:val="28"/>
          <w:shd w:val="clear" w:color="auto" w:fill="FFFFFF"/>
        </w:rPr>
        <w:t>信息科机房电缆、办公用品</w:t>
      </w:r>
      <w:r>
        <w:rPr>
          <w:rFonts w:hint="eastAsia" w:ascii="宋体" w:hAnsi="宋体" w:eastAsia="宋体" w:cs="宋体"/>
          <w:b/>
          <w:color w:val="444444"/>
          <w:sz w:val="28"/>
          <w:szCs w:val="28"/>
          <w:shd w:val="clear" w:color="auto" w:fill="FFFFFF"/>
          <w:lang w:val="en-US" w:eastAsia="zh-CN"/>
        </w:rPr>
        <w:t>等五项</w:t>
      </w:r>
      <w:r>
        <w:rPr>
          <w:rFonts w:hint="eastAsia" w:ascii="宋体" w:hAnsi="宋体" w:eastAsia="宋体" w:cs="宋体"/>
          <w:b/>
          <w:color w:val="444444"/>
          <w:sz w:val="28"/>
          <w:szCs w:val="28"/>
          <w:shd w:val="clear" w:color="auto" w:fill="FFFFFF"/>
        </w:rPr>
        <w:t>采购</w:t>
      </w:r>
      <w:r>
        <w:rPr>
          <w:rFonts w:hint="eastAsia" w:ascii="仿宋_GB2312" w:hAnsi="宋体" w:eastAsia="仿宋_GB2312" w:cs="宋体"/>
          <w:b/>
          <w:color w:val="444444"/>
          <w:sz w:val="28"/>
          <w:szCs w:val="28"/>
          <w:shd w:val="clear" w:color="auto" w:fill="FFFFFF"/>
        </w:rPr>
        <w:t>；</w:t>
      </w:r>
    </w:p>
    <w:p w14:paraId="13BA84EC">
      <w:pPr>
        <w:pStyle w:val="6"/>
        <w:widowControl/>
        <w:shd w:val="clear" w:color="auto" w:fill="FFFFFF"/>
        <w:spacing w:beforeAutospacing="0" w:afterAutospacing="0" w:line="480" w:lineRule="atLeast"/>
        <w:ind w:firstLine="560" w:firstLineChars="200"/>
        <w:rPr>
          <w:rFonts w:ascii="仿宋_GB2312" w:hAnsi="宋体" w:eastAsia="仿宋_GB2312" w:cs="宋体"/>
          <w:b/>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2.项目编号：</w:t>
      </w:r>
      <w:r>
        <w:rPr>
          <w:rFonts w:hint="eastAsia" w:ascii="仿宋_GB2312" w:hAnsi="宋体" w:eastAsia="仿宋_GB2312" w:cs="宋体"/>
          <w:b/>
          <w:color w:val="444444"/>
          <w:sz w:val="28"/>
          <w:szCs w:val="28"/>
          <w:shd w:val="clear" w:color="auto" w:fill="FFFFFF"/>
        </w:rPr>
        <w:t>YNCG 院内询价  2024 （01</w:t>
      </w:r>
      <w:r>
        <w:rPr>
          <w:rFonts w:hint="eastAsia" w:ascii="仿宋_GB2312" w:hAnsi="宋体" w:eastAsia="仿宋_GB2312" w:cs="宋体"/>
          <w:b/>
          <w:color w:val="444444"/>
          <w:sz w:val="28"/>
          <w:szCs w:val="28"/>
          <w:shd w:val="clear" w:color="auto" w:fill="FFFFFF"/>
          <w:lang w:val="en-US" w:eastAsia="zh-CN"/>
        </w:rPr>
        <w:t>4</w:t>
      </w:r>
      <w:r>
        <w:rPr>
          <w:rFonts w:hint="eastAsia" w:ascii="仿宋_GB2312" w:hAnsi="宋体" w:eastAsia="仿宋_GB2312" w:cs="宋体"/>
          <w:b/>
          <w:color w:val="444444"/>
          <w:sz w:val="28"/>
          <w:szCs w:val="28"/>
          <w:shd w:val="clear" w:color="auto" w:fill="FFFFFF"/>
        </w:rPr>
        <w:t>）；</w:t>
      </w:r>
    </w:p>
    <w:p w14:paraId="101A070B">
      <w:pPr>
        <w:widowControl/>
        <w:shd w:val="clear" w:color="auto" w:fill="FFFFFF"/>
        <w:spacing w:line="360" w:lineRule="atLeast"/>
        <w:ind w:firstLine="560" w:firstLineChars="200"/>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3.采购项目及控制价：</w:t>
      </w:r>
    </w:p>
    <w:p w14:paraId="39B1686C">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包1手术室气密门维修服务采购：采购控制价</w:t>
      </w:r>
      <w:r>
        <w:rPr>
          <w:rFonts w:hint="eastAsia" w:ascii="仿宋_GB2312" w:hAnsi="微软雅黑" w:eastAsia="仿宋_GB2312" w:cs="仿宋_GB2312"/>
          <w:color w:val="444444"/>
          <w:kern w:val="0"/>
          <w:sz w:val="28"/>
          <w:szCs w:val="28"/>
          <w:shd w:val="clear" w:color="auto" w:fill="FFFFFF"/>
          <w:lang w:val="en-US" w:eastAsia="zh-CN"/>
        </w:rPr>
        <w:t>98800</w:t>
      </w:r>
      <w:r>
        <w:rPr>
          <w:rFonts w:hint="eastAsia" w:ascii="仿宋_GB2312" w:hAnsi="微软雅黑" w:eastAsia="仿宋_GB2312" w:cs="仿宋_GB2312"/>
          <w:color w:val="444444"/>
          <w:kern w:val="0"/>
          <w:sz w:val="28"/>
          <w:szCs w:val="28"/>
          <w:shd w:val="clear" w:color="auto" w:fill="FFFFFF"/>
        </w:rPr>
        <w:t>.00元；</w:t>
      </w:r>
    </w:p>
    <w:p w14:paraId="347A6954">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包2办公用品采购：采购控制价</w:t>
      </w:r>
      <w:r>
        <w:rPr>
          <w:rFonts w:hint="eastAsia" w:ascii="仿宋_GB2312" w:hAnsi="微软雅黑" w:eastAsia="仿宋_GB2312" w:cs="仿宋_GB2312"/>
          <w:color w:val="444444"/>
          <w:kern w:val="0"/>
          <w:sz w:val="28"/>
          <w:szCs w:val="28"/>
          <w:shd w:val="clear" w:color="auto" w:fill="FFFFFF"/>
          <w:lang w:val="en-US" w:eastAsia="zh-CN"/>
        </w:rPr>
        <w:t>98000</w:t>
      </w:r>
      <w:r>
        <w:rPr>
          <w:rFonts w:hint="eastAsia" w:ascii="仿宋_GB2312" w:hAnsi="微软雅黑" w:eastAsia="仿宋_GB2312" w:cs="仿宋_GB2312"/>
          <w:color w:val="444444"/>
          <w:kern w:val="0"/>
          <w:sz w:val="28"/>
          <w:szCs w:val="28"/>
          <w:shd w:val="clear" w:color="auto" w:fill="FFFFFF"/>
        </w:rPr>
        <w:t>.00元；</w:t>
      </w:r>
    </w:p>
    <w:p w14:paraId="605F62E0">
      <w:pPr>
        <w:widowControl/>
        <w:shd w:val="clear" w:color="auto" w:fill="FFFFFF"/>
        <w:spacing w:line="360" w:lineRule="atLeast"/>
        <w:ind w:firstLine="645"/>
        <w:jc w:val="left"/>
        <w:rPr>
          <w:rFonts w:hint="eastAsia" w:ascii="仿宋_GB2312" w:hAnsi="微软雅黑" w:eastAsia="仿宋_GB2312" w:cs="仿宋_GB2312"/>
          <w:color w:val="444444"/>
          <w:kern w:val="0"/>
          <w:sz w:val="28"/>
          <w:szCs w:val="28"/>
          <w:shd w:val="clear" w:color="auto" w:fill="FFFFFF"/>
          <w:lang w:eastAsia="zh-CN"/>
        </w:rPr>
      </w:pPr>
      <w:r>
        <w:rPr>
          <w:rFonts w:hint="eastAsia" w:ascii="仿宋_GB2312" w:hAnsi="微软雅黑" w:eastAsia="仿宋_GB2312" w:cs="仿宋_GB2312"/>
          <w:color w:val="444444"/>
          <w:kern w:val="0"/>
          <w:sz w:val="28"/>
          <w:szCs w:val="28"/>
          <w:shd w:val="clear" w:color="auto" w:fill="FFFFFF"/>
        </w:rPr>
        <w:t>包3信息科机房电缆采购：采购控制价</w:t>
      </w:r>
      <w:r>
        <w:rPr>
          <w:rFonts w:hint="eastAsia" w:ascii="仿宋_GB2312" w:hAnsi="微软雅黑" w:eastAsia="仿宋_GB2312" w:cs="仿宋_GB2312"/>
          <w:color w:val="444444"/>
          <w:kern w:val="0"/>
          <w:sz w:val="28"/>
          <w:szCs w:val="28"/>
          <w:shd w:val="clear" w:color="auto" w:fill="FFFFFF"/>
          <w:lang w:val="en-US" w:eastAsia="zh-CN"/>
        </w:rPr>
        <w:t>59600</w:t>
      </w:r>
      <w:r>
        <w:rPr>
          <w:rFonts w:hint="eastAsia" w:ascii="仿宋_GB2312" w:hAnsi="微软雅黑" w:eastAsia="仿宋_GB2312" w:cs="仿宋_GB2312"/>
          <w:color w:val="444444"/>
          <w:kern w:val="0"/>
          <w:sz w:val="28"/>
          <w:szCs w:val="28"/>
          <w:shd w:val="clear" w:color="auto" w:fill="FFFFFF"/>
        </w:rPr>
        <w:t>.00元</w:t>
      </w:r>
      <w:r>
        <w:rPr>
          <w:rFonts w:hint="eastAsia" w:ascii="仿宋_GB2312" w:hAnsi="微软雅黑" w:eastAsia="仿宋_GB2312" w:cs="仿宋_GB2312"/>
          <w:color w:val="444444"/>
          <w:kern w:val="0"/>
          <w:sz w:val="28"/>
          <w:szCs w:val="28"/>
          <w:shd w:val="clear" w:color="auto" w:fill="FFFFFF"/>
          <w:lang w:eastAsia="zh-CN"/>
        </w:rPr>
        <w:t>；</w:t>
      </w:r>
    </w:p>
    <w:p w14:paraId="18827937">
      <w:pPr>
        <w:widowControl/>
        <w:shd w:val="clear" w:color="auto" w:fill="FFFFFF"/>
        <w:spacing w:line="360" w:lineRule="atLeast"/>
        <w:ind w:firstLine="645"/>
        <w:jc w:val="left"/>
        <w:rPr>
          <w:rFonts w:hint="eastAsia" w:ascii="仿宋_GB2312" w:hAnsi="微软雅黑" w:eastAsia="仿宋_GB2312" w:cs="仿宋_GB2312"/>
          <w:color w:val="444444"/>
          <w:kern w:val="0"/>
          <w:sz w:val="28"/>
          <w:szCs w:val="28"/>
          <w:shd w:val="clear" w:color="auto" w:fill="FFFFFF"/>
          <w:lang w:eastAsia="zh-CN"/>
        </w:rPr>
      </w:pPr>
      <w:r>
        <w:rPr>
          <w:rFonts w:hint="eastAsia" w:ascii="仿宋_GB2312" w:hAnsi="微软雅黑" w:eastAsia="仿宋_GB2312" w:cs="仿宋_GB2312"/>
          <w:color w:val="444444"/>
          <w:kern w:val="0"/>
          <w:sz w:val="28"/>
          <w:szCs w:val="28"/>
          <w:shd w:val="clear" w:color="auto" w:fill="FFFFFF"/>
          <w:lang w:val="en-US" w:eastAsia="zh-CN"/>
        </w:rPr>
        <w:t>包4设计制作医院宣传册采购：</w:t>
      </w:r>
      <w:r>
        <w:rPr>
          <w:rFonts w:hint="eastAsia" w:ascii="仿宋_GB2312" w:hAnsi="微软雅黑" w:eastAsia="仿宋_GB2312" w:cs="仿宋_GB2312"/>
          <w:color w:val="444444"/>
          <w:kern w:val="0"/>
          <w:sz w:val="28"/>
          <w:szCs w:val="28"/>
          <w:shd w:val="clear" w:color="auto" w:fill="FFFFFF"/>
        </w:rPr>
        <w:t>采购控制价</w:t>
      </w:r>
      <w:r>
        <w:rPr>
          <w:rFonts w:hint="eastAsia" w:ascii="仿宋_GB2312" w:hAnsi="微软雅黑" w:eastAsia="仿宋_GB2312" w:cs="仿宋_GB2312"/>
          <w:color w:val="444444"/>
          <w:kern w:val="0"/>
          <w:sz w:val="28"/>
          <w:szCs w:val="28"/>
          <w:shd w:val="clear" w:color="auto" w:fill="FFFFFF"/>
          <w:lang w:val="en-US" w:eastAsia="zh-CN"/>
        </w:rPr>
        <w:t>49500</w:t>
      </w:r>
      <w:r>
        <w:rPr>
          <w:rFonts w:hint="eastAsia" w:ascii="仿宋_GB2312" w:hAnsi="微软雅黑" w:eastAsia="仿宋_GB2312" w:cs="仿宋_GB2312"/>
          <w:color w:val="444444"/>
          <w:kern w:val="0"/>
          <w:sz w:val="28"/>
          <w:szCs w:val="28"/>
          <w:shd w:val="clear" w:color="auto" w:fill="FFFFFF"/>
        </w:rPr>
        <w:t>.00元</w:t>
      </w:r>
      <w:r>
        <w:rPr>
          <w:rFonts w:hint="eastAsia" w:ascii="仿宋_GB2312" w:hAnsi="微软雅黑" w:eastAsia="仿宋_GB2312" w:cs="仿宋_GB2312"/>
          <w:color w:val="444444"/>
          <w:kern w:val="0"/>
          <w:sz w:val="28"/>
          <w:szCs w:val="28"/>
          <w:shd w:val="clear" w:color="auto" w:fill="FFFFFF"/>
          <w:lang w:eastAsia="zh-CN"/>
        </w:rPr>
        <w:t>；</w:t>
      </w:r>
    </w:p>
    <w:p w14:paraId="1B54C9D7">
      <w:pPr>
        <w:widowControl/>
        <w:shd w:val="clear" w:color="auto" w:fill="FFFFFF"/>
        <w:spacing w:line="360" w:lineRule="atLeast"/>
        <w:ind w:firstLine="645"/>
        <w:jc w:val="left"/>
        <w:rPr>
          <w:rFonts w:hint="default" w:ascii="仿宋_GB2312" w:hAnsi="微软雅黑" w:eastAsia="仿宋_GB2312" w:cs="仿宋_GB2312"/>
          <w:color w:val="444444"/>
          <w:kern w:val="0"/>
          <w:sz w:val="28"/>
          <w:szCs w:val="28"/>
          <w:shd w:val="clear" w:color="auto" w:fill="FFFFFF"/>
          <w:lang w:val="en-US" w:eastAsia="zh-CN"/>
        </w:rPr>
      </w:pPr>
      <w:r>
        <w:rPr>
          <w:rFonts w:hint="eastAsia" w:ascii="仿宋_GB2312" w:hAnsi="微软雅黑" w:eastAsia="仿宋_GB2312" w:cs="仿宋_GB2312"/>
          <w:color w:val="444444"/>
          <w:kern w:val="0"/>
          <w:sz w:val="28"/>
          <w:szCs w:val="28"/>
          <w:shd w:val="clear" w:color="auto" w:fill="FFFFFF"/>
          <w:lang w:val="en-US" w:eastAsia="zh-CN"/>
        </w:rPr>
        <w:t>包5打印机耗材采购：</w:t>
      </w:r>
      <w:r>
        <w:rPr>
          <w:rFonts w:hint="eastAsia" w:ascii="仿宋_GB2312" w:hAnsi="微软雅黑" w:eastAsia="仿宋_GB2312" w:cs="仿宋_GB2312"/>
          <w:color w:val="444444"/>
          <w:kern w:val="0"/>
          <w:sz w:val="28"/>
          <w:szCs w:val="28"/>
          <w:shd w:val="clear" w:color="auto" w:fill="FFFFFF"/>
        </w:rPr>
        <w:t>采购控制价</w:t>
      </w:r>
      <w:r>
        <w:rPr>
          <w:rFonts w:hint="eastAsia" w:ascii="仿宋_GB2312" w:hAnsi="微软雅黑" w:eastAsia="仿宋_GB2312" w:cs="仿宋_GB2312"/>
          <w:color w:val="444444"/>
          <w:kern w:val="0"/>
          <w:sz w:val="28"/>
          <w:szCs w:val="28"/>
          <w:shd w:val="clear" w:color="auto" w:fill="FFFFFF"/>
          <w:lang w:val="en-US" w:eastAsia="zh-CN"/>
        </w:rPr>
        <w:t>86010</w:t>
      </w:r>
      <w:r>
        <w:rPr>
          <w:rFonts w:hint="eastAsia" w:ascii="仿宋_GB2312" w:hAnsi="微软雅黑" w:eastAsia="仿宋_GB2312" w:cs="仿宋_GB2312"/>
          <w:color w:val="444444"/>
          <w:kern w:val="0"/>
          <w:sz w:val="28"/>
          <w:szCs w:val="28"/>
          <w:shd w:val="clear" w:color="auto" w:fill="FFFFFF"/>
        </w:rPr>
        <w:t>.00元</w:t>
      </w:r>
      <w:r>
        <w:rPr>
          <w:rFonts w:hint="eastAsia" w:ascii="仿宋_GB2312" w:hAnsi="微软雅黑" w:eastAsia="仿宋_GB2312" w:cs="仿宋_GB2312"/>
          <w:color w:val="444444"/>
          <w:kern w:val="0"/>
          <w:sz w:val="28"/>
          <w:szCs w:val="28"/>
          <w:shd w:val="clear" w:color="auto" w:fill="FFFFFF"/>
          <w:lang w:eastAsia="zh-CN"/>
        </w:rPr>
        <w:t>；</w:t>
      </w:r>
    </w:p>
    <w:p w14:paraId="7091ABC8">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4.采购方式：院内询价方式；</w:t>
      </w:r>
    </w:p>
    <w:p w14:paraId="7B17FCDF">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5.评定方式：满足资格条件者，价低者为成交人。</w:t>
      </w:r>
    </w:p>
    <w:p w14:paraId="5E28FF3A">
      <w:pPr>
        <w:pStyle w:val="6"/>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二、潜在供应商所需资料（所提供资料需要加盖单位印章）</w:t>
      </w:r>
    </w:p>
    <w:p w14:paraId="112220AF">
      <w:pPr>
        <w:pStyle w:val="6"/>
        <w:widowControl/>
        <w:shd w:val="clear" w:color="auto" w:fill="FFFFFF"/>
        <w:spacing w:before="180"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1.具有独立承担民事责任的能力</w:t>
      </w:r>
      <w:r>
        <w:rPr>
          <w:rFonts w:hint="eastAsia" w:ascii="仿宋_GB2312" w:hAnsi="微软雅黑" w:eastAsia="仿宋_GB2312" w:cs="仿宋_GB2312"/>
          <w:color w:val="444444"/>
          <w:sz w:val="28"/>
          <w:szCs w:val="28"/>
          <w:shd w:val="clear" w:color="auto" w:fill="FFFFFF"/>
        </w:rPr>
        <w:t>，即</w:t>
      </w:r>
      <w:r>
        <w:rPr>
          <w:rFonts w:ascii="仿宋_GB2312" w:hAnsi="微软雅黑" w:eastAsia="仿宋_GB2312" w:cs="仿宋_GB2312"/>
          <w:color w:val="444444"/>
          <w:sz w:val="28"/>
          <w:szCs w:val="28"/>
          <w:shd w:val="clear" w:color="auto" w:fill="FFFFFF"/>
        </w:rPr>
        <w:t>提供营业执照、税务登记证、组织机构代码证（副本复印件），或三证合一副本复印件；</w:t>
      </w:r>
    </w:p>
    <w:p w14:paraId="12EAE089">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2.法定代表人身份证复印件；</w:t>
      </w:r>
    </w:p>
    <w:p w14:paraId="5C98D0CC">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3.法定代表人授权书、被授权人身份证复印件（法定代表人本人参与</w:t>
      </w:r>
      <w:r>
        <w:rPr>
          <w:rFonts w:hint="eastAsia" w:ascii="仿宋_GB2312" w:hAnsi="微软雅黑" w:eastAsia="仿宋_GB2312" w:cs="仿宋_GB2312"/>
          <w:color w:val="444444"/>
          <w:sz w:val="28"/>
          <w:szCs w:val="28"/>
          <w:shd w:val="clear" w:color="auto" w:fill="FFFFFF"/>
        </w:rPr>
        <w:t>可</w:t>
      </w:r>
      <w:r>
        <w:rPr>
          <w:rFonts w:ascii="仿宋_GB2312" w:hAnsi="微软雅黑" w:eastAsia="仿宋_GB2312" w:cs="仿宋_GB2312"/>
          <w:color w:val="444444"/>
          <w:sz w:val="28"/>
          <w:szCs w:val="28"/>
          <w:shd w:val="clear" w:color="auto" w:fill="FFFFFF"/>
        </w:rPr>
        <w:t>不提供）；</w:t>
      </w:r>
    </w:p>
    <w:p w14:paraId="07559940">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4.具有履行合同所必须的设备和专业技术能力的承诺（格式自拟）；</w:t>
      </w:r>
    </w:p>
    <w:p w14:paraId="181F8B59">
      <w:pPr>
        <w:pStyle w:val="6"/>
        <w:widowControl/>
        <w:shd w:val="clear" w:color="auto" w:fill="FFFFFF"/>
        <w:spacing w:beforeAutospacing="0" w:afterAutospacing="0" w:line="480" w:lineRule="atLeast"/>
        <w:ind w:firstLine="48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w:t>
      </w:r>
      <w:r>
        <w:rPr>
          <w:rFonts w:ascii="仿宋_GB2312" w:hAnsi="微软雅黑" w:eastAsia="仿宋_GB2312" w:cs="仿宋_GB2312"/>
          <w:color w:val="444444"/>
          <w:sz w:val="28"/>
          <w:szCs w:val="28"/>
          <w:shd w:val="clear" w:color="auto" w:fill="FFFFFF"/>
        </w:rPr>
        <w:t>.参加本次采购活动前三年内，在经营活动中没有重大违法记录的承诺（格式自拟）</w:t>
      </w:r>
      <w:r>
        <w:rPr>
          <w:rFonts w:hint="eastAsia" w:ascii="仿宋_GB2312" w:hAnsi="微软雅黑" w:eastAsia="仿宋_GB2312" w:cs="仿宋_GB2312"/>
          <w:color w:val="444444"/>
          <w:sz w:val="28"/>
          <w:szCs w:val="28"/>
          <w:shd w:val="clear" w:color="auto" w:fill="FFFFFF"/>
        </w:rPr>
        <w:t>；</w:t>
      </w:r>
    </w:p>
    <w:p w14:paraId="120002B4">
      <w:pPr>
        <w:pStyle w:val="6"/>
        <w:widowControl/>
        <w:shd w:val="clear" w:color="auto" w:fill="FFFFFF"/>
        <w:spacing w:beforeAutospacing="0" w:afterAutospacing="0" w:line="480" w:lineRule="atLeast"/>
        <w:ind w:firstLine="480"/>
        <w:rPr>
          <w:rFonts w:ascii="仿宋_GB2312" w:hAnsi="微软雅黑" w:eastAsia="仿宋_GB2312" w:cs="仿宋_GB2312"/>
          <w:b/>
          <w:color w:val="444444"/>
          <w:sz w:val="28"/>
          <w:szCs w:val="28"/>
          <w:shd w:val="clear" w:color="auto" w:fill="FFFFFF"/>
        </w:rPr>
      </w:pPr>
      <w:r>
        <w:rPr>
          <w:rFonts w:hint="eastAsia" w:ascii="仿宋_GB2312" w:hAnsi="微软雅黑" w:eastAsia="仿宋_GB2312" w:cs="仿宋_GB2312"/>
          <w:b/>
          <w:color w:val="444444"/>
          <w:sz w:val="28"/>
          <w:szCs w:val="28"/>
          <w:shd w:val="clear" w:color="auto" w:fill="FFFFFF"/>
        </w:rPr>
        <w:t>询价文件（正本一份，副本二份，需密封胶装成册带封面，不接受活页资料）</w:t>
      </w:r>
    </w:p>
    <w:p w14:paraId="71E8A88E">
      <w:pPr>
        <w:pStyle w:val="6"/>
        <w:widowControl/>
        <w:shd w:val="clear" w:color="auto" w:fill="FFFFFF"/>
        <w:spacing w:beforeAutospacing="0" w:afterAutospacing="0" w:line="480" w:lineRule="atLeast"/>
        <w:ind w:firstLine="480"/>
        <w:rPr>
          <w:rFonts w:ascii="仿宋_GB2312" w:hAnsi="微软雅黑" w:eastAsia="仿宋_GB2312" w:cs="仿宋_GB2312"/>
          <w:b/>
          <w:color w:val="444444"/>
          <w:sz w:val="28"/>
          <w:szCs w:val="28"/>
          <w:shd w:val="clear" w:color="auto" w:fill="FFFFFF"/>
        </w:rPr>
      </w:pPr>
      <w:r>
        <w:rPr>
          <w:rFonts w:ascii="仿宋_GB2312" w:hAnsi="微软雅黑" w:eastAsia="仿宋_GB2312" w:cs="仿宋_GB2312"/>
          <w:color w:val="444444"/>
          <w:sz w:val="30"/>
          <w:szCs w:val="30"/>
          <w:shd w:val="clear" w:color="auto" w:fill="FFFFFF"/>
        </w:rPr>
        <w:t>说明：上述资料</w:t>
      </w:r>
      <w:r>
        <w:rPr>
          <w:rFonts w:hint="eastAsia" w:ascii="仿宋_GB2312" w:hAnsi="微软雅黑" w:eastAsia="仿宋_GB2312" w:cs="仿宋_GB2312"/>
          <w:color w:val="444444"/>
          <w:sz w:val="30"/>
          <w:szCs w:val="30"/>
          <w:shd w:val="clear" w:color="auto" w:fill="FFFFFF"/>
        </w:rPr>
        <w:t>按包1至包</w:t>
      </w:r>
      <w:r>
        <w:rPr>
          <w:rFonts w:hint="eastAsia" w:ascii="仿宋_GB2312" w:hAnsi="微软雅黑" w:eastAsia="仿宋_GB2312" w:cs="仿宋_GB2312"/>
          <w:color w:val="444444"/>
          <w:sz w:val="30"/>
          <w:szCs w:val="30"/>
          <w:shd w:val="clear" w:color="auto" w:fill="FFFFFF"/>
          <w:lang w:val="en-US" w:eastAsia="zh-CN"/>
        </w:rPr>
        <w:t>5</w:t>
      </w:r>
      <w:r>
        <w:rPr>
          <w:rFonts w:hint="eastAsia" w:ascii="仿宋_GB2312" w:hAnsi="微软雅黑" w:eastAsia="仿宋_GB2312" w:cs="仿宋_GB2312"/>
          <w:color w:val="444444"/>
          <w:sz w:val="30"/>
          <w:szCs w:val="30"/>
          <w:shd w:val="clear" w:color="auto" w:fill="FFFFFF"/>
        </w:rPr>
        <w:t>分别准备资料，</w:t>
      </w:r>
      <w:r>
        <w:rPr>
          <w:rFonts w:ascii="仿宋_GB2312" w:hAnsi="微软雅黑" w:eastAsia="仿宋_GB2312" w:cs="仿宋_GB2312"/>
          <w:color w:val="444444"/>
          <w:sz w:val="30"/>
          <w:szCs w:val="30"/>
          <w:shd w:val="clear" w:color="auto" w:fill="FFFFFF"/>
        </w:rPr>
        <w:t>现场</w:t>
      </w:r>
      <w:r>
        <w:rPr>
          <w:rFonts w:hint="eastAsia" w:ascii="仿宋_GB2312" w:hAnsi="微软雅黑" w:eastAsia="仿宋_GB2312" w:cs="仿宋_GB2312"/>
          <w:color w:val="444444"/>
          <w:sz w:val="30"/>
          <w:szCs w:val="30"/>
          <w:shd w:val="clear" w:color="auto" w:fill="FFFFFF"/>
        </w:rPr>
        <w:t>密封</w:t>
      </w:r>
      <w:r>
        <w:rPr>
          <w:rFonts w:ascii="仿宋_GB2312" w:hAnsi="微软雅黑" w:eastAsia="仿宋_GB2312" w:cs="仿宋_GB2312"/>
          <w:color w:val="444444"/>
          <w:sz w:val="30"/>
          <w:szCs w:val="30"/>
          <w:shd w:val="clear" w:color="auto" w:fill="FFFFFF"/>
        </w:rPr>
        <w:t>提供</w:t>
      </w:r>
      <w:r>
        <w:rPr>
          <w:rFonts w:hint="eastAsia" w:ascii="仿宋_GB2312" w:hAnsi="微软雅黑" w:eastAsia="仿宋_GB2312" w:cs="仿宋_GB2312"/>
          <w:color w:val="444444"/>
          <w:sz w:val="30"/>
          <w:szCs w:val="30"/>
          <w:shd w:val="clear" w:color="auto" w:fill="FFFFFF"/>
        </w:rPr>
        <w:t>。</w:t>
      </w:r>
    </w:p>
    <w:p w14:paraId="14BF8204">
      <w:pPr>
        <w:widowControl/>
        <w:numPr>
          <w:ilvl w:val="0"/>
          <w:numId w:val="1"/>
        </w:numPr>
        <w:spacing w:before="225" w:line="360" w:lineRule="auto"/>
        <w:jc w:val="left"/>
        <w:rPr>
          <w:rFonts w:ascii="仿宋_GB2312" w:hAnsi="仿宋" w:eastAsia="仿宋_GB2312" w:cs="仿宋"/>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主要项目及参数:</w:t>
      </w:r>
    </w:p>
    <w:p w14:paraId="19C4E994">
      <w:pPr>
        <w:pStyle w:val="5"/>
        <w:rPr>
          <w:rFonts w:hint="eastAsia" w:ascii="仿宋_GB2312" w:hAnsi="微软雅黑" w:eastAsia="仿宋_GB2312" w:cs="仿宋_GB2312"/>
          <w:b/>
          <w:color w:val="444444"/>
          <w:sz w:val="28"/>
          <w:szCs w:val="28"/>
          <w:shd w:val="clear" w:color="auto" w:fill="FFFFFF"/>
          <w:lang w:eastAsia="zh-CN"/>
        </w:rPr>
      </w:pPr>
      <w:r>
        <w:rPr>
          <w:rFonts w:hint="eastAsia" w:ascii="仿宋_GB2312" w:hAnsi="微软雅黑" w:eastAsia="仿宋_GB2312" w:cs="仿宋_GB2312"/>
          <w:b/>
          <w:color w:val="444444"/>
          <w:sz w:val="28"/>
          <w:szCs w:val="28"/>
          <w:shd w:val="clear" w:color="auto" w:fill="FFFFFF"/>
          <w:lang w:eastAsia="zh-CN"/>
        </w:rPr>
        <w:t>包1：手术室气密门维修服务采购</w:t>
      </w:r>
    </w:p>
    <w:p w14:paraId="5487C2EE">
      <w:pPr>
        <w:numPr>
          <w:ilvl w:val="0"/>
          <w:numId w:val="2"/>
        </w:numP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采购物品清单：</w:t>
      </w:r>
    </w:p>
    <w:tbl>
      <w:tblPr>
        <w:tblStyle w:val="7"/>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2"/>
        <w:gridCol w:w="1771"/>
        <w:gridCol w:w="3648"/>
        <w:gridCol w:w="792"/>
        <w:gridCol w:w="872"/>
        <w:gridCol w:w="792"/>
      </w:tblGrid>
      <w:tr w14:paraId="25DC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642"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7A6707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771"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0C115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3648"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356B1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项目特征描述</w:t>
            </w:r>
          </w:p>
          <w:p w14:paraId="58E9D25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（包含但不局限于）</w:t>
            </w:r>
          </w:p>
        </w:tc>
        <w:tc>
          <w:tcPr>
            <w:tcW w:w="792"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93307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工程量</w:t>
            </w:r>
          </w:p>
        </w:tc>
        <w:tc>
          <w:tcPr>
            <w:tcW w:w="872"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3253E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计量</w:t>
            </w:r>
          </w:p>
          <w:p w14:paraId="06BEE70C">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单位</w:t>
            </w:r>
          </w:p>
        </w:tc>
        <w:tc>
          <w:tcPr>
            <w:tcW w:w="792"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E67D8E">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14:paraId="0999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642"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60C84E5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2DDD297">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气密感应双开自动门</w:t>
            </w:r>
          </w:p>
        </w:tc>
        <w:tc>
          <w:tcPr>
            <w:tcW w:w="364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1EE95B4">
            <w:pPr>
              <w:keepNext w:val="0"/>
              <w:keepLines w:val="0"/>
              <w:widowControl/>
              <w:numPr>
                <w:ilvl w:val="0"/>
                <w:numId w:val="0"/>
              </w:numPr>
              <w:suppressLineNumbers w:val="0"/>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含感应装置、滑轮、导轨、密封胶条等</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DF5FB2">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11</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EA593E1">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樘</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2E853A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8BA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642"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6D7364F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9BE48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通道气密门</w:t>
            </w:r>
          </w:p>
        </w:tc>
        <w:tc>
          <w:tcPr>
            <w:tcW w:w="364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2790AB">
            <w:pPr>
              <w:keepNext w:val="0"/>
              <w:keepLines w:val="0"/>
              <w:widowControl/>
              <w:numPr>
                <w:ilvl w:val="0"/>
                <w:numId w:val="0"/>
              </w:numPr>
              <w:suppressLineNumbers w:val="0"/>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类型：1、气密感应、2尺寸：1500*2100、3：防火门</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C453D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101800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樘</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69159C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CF9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642"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3D12727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A399A05">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手动气密单开门</w:t>
            </w:r>
          </w:p>
        </w:tc>
        <w:tc>
          <w:tcPr>
            <w:tcW w:w="364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DBED26A">
            <w:pPr>
              <w:keepNext w:val="0"/>
              <w:keepLines w:val="0"/>
              <w:widowControl/>
              <w:numPr>
                <w:ilvl w:val="0"/>
                <w:numId w:val="0"/>
              </w:numPr>
              <w:suppressLineNumbers w:val="0"/>
              <w:jc w:val="center"/>
              <w:textAlignment w:val="center"/>
              <w:rPr>
                <w:rFonts w:hint="eastAsia" w:ascii="仿宋" w:hAnsi="仿宋" w:eastAsia="仿宋" w:cs="仿宋"/>
                <w:i w:val="0"/>
                <w:color w:val="000000"/>
                <w:kern w:val="0"/>
                <w:sz w:val="24"/>
                <w:szCs w:val="24"/>
                <w:u w:val="none"/>
                <w:lang w:val="en-US" w:eastAsia="zh-CN" w:bidi="ar"/>
              </w:rPr>
            </w:pPr>
          </w:p>
          <w:p w14:paraId="6101A019">
            <w:pPr>
              <w:keepNext w:val="0"/>
              <w:keepLines w:val="0"/>
              <w:widowControl/>
              <w:numPr>
                <w:ilvl w:val="0"/>
                <w:numId w:val="0"/>
              </w:numPr>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含</w:t>
            </w:r>
            <w:r>
              <w:rPr>
                <w:rFonts w:hint="eastAsia" w:ascii="仿宋" w:hAnsi="仿宋" w:eastAsia="仿宋" w:cs="仿宋"/>
                <w:i w:val="0"/>
                <w:color w:val="000000"/>
                <w:sz w:val="24"/>
                <w:szCs w:val="24"/>
                <w:u w:val="none"/>
              </w:rPr>
              <w:t>滑轮、导轨、</w:t>
            </w:r>
            <w:r>
              <w:rPr>
                <w:rFonts w:hint="eastAsia" w:ascii="仿宋" w:hAnsi="仿宋" w:eastAsia="仿宋" w:cs="仿宋"/>
                <w:i w:val="0"/>
                <w:color w:val="000000"/>
                <w:kern w:val="0"/>
                <w:sz w:val="24"/>
                <w:szCs w:val="24"/>
                <w:u w:val="none"/>
                <w:lang w:val="en-US" w:eastAsia="zh-CN" w:bidi="ar"/>
              </w:rPr>
              <w:t>密封胶条等</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33FE838">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99CD752">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樘</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A9C7B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9F5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642"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0ABA62F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D4C2DA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维修及安装服务费</w:t>
            </w:r>
          </w:p>
        </w:tc>
        <w:tc>
          <w:tcPr>
            <w:tcW w:w="364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7F31D12">
            <w:pPr>
              <w:keepNext w:val="0"/>
              <w:keepLines w:val="0"/>
              <w:widowControl/>
              <w:numPr>
                <w:ilvl w:val="0"/>
                <w:numId w:val="0"/>
              </w:numPr>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9617C6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00277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66DFA6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bl>
    <w:p w14:paraId="122E4D57">
      <w:pPr>
        <w:numPr>
          <w:ilvl w:val="0"/>
          <w:numId w:val="0"/>
        </w:numPr>
        <w:rPr>
          <w:rFonts w:hint="eastAsia" w:ascii="仿宋" w:hAnsi="仿宋" w:eastAsia="仿宋" w:cs="仿宋"/>
          <w:b/>
          <w:bCs/>
          <w:kern w:val="0"/>
          <w:sz w:val="28"/>
          <w:szCs w:val="28"/>
          <w:lang w:val="en-US" w:eastAsia="zh-CN" w:bidi="ar-SA"/>
        </w:rPr>
      </w:pPr>
    </w:p>
    <w:p w14:paraId="3941927B">
      <w:pPr>
        <w:spacing w:line="360" w:lineRule="auto"/>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ascii="仿宋" w:hAnsi="仿宋" w:eastAsia="仿宋" w:cs="仿宋"/>
          <w:b/>
          <w:bCs/>
          <w:sz w:val="28"/>
          <w:szCs w:val="28"/>
          <w:lang w:eastAsia="zh-CN"/>
        </w:rPr>
        <w:t>、</w:t>
      </w:r>
      <w:r>
        <w:rPr>
          <w:rFonts w:hint="eastAsia" w:ascii="仿宋" w:hAnsi="仿宋" w:eastAsia="仿宋" w:cs="仿宋"/>
          <w:b/>
          <w:bCs/>
          <w:sz w:val="28"/>
          <w:szCs w:val="28"/>
        </w:rPr>
        <w:t>商务要求：</w:t>
      </w:r>
    </w:p>
    <w:p w14:paraId="7819872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 xml:space="preserve">    1、维修更换应符合：GB50333-2013《医院洁净手术部建筑技术规范》、以及国家、行业、地方等其它现行的最新相关标准、技术规范及法律法规。</w:t>
      </w:r>
    </w:p>
    <w:p w14:paraId="530D3AD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222222"/>
          <w:kern w:val="0"/>
          <w:sz w:val="28"/>
          <w:szCs w:val="28"/>
          <w:lang w:eastAsia="zh-CN"/>
        </w:rPr>
      </w:pPr>
      <w:r>
        <w:rPr>
          <w:rFonts w:hint="eastAsia" w:ascii="仿宋" w:hAnsi="仿宋" w:eastAsia="仿宋" w:cs="仿宋"/>
          <w:color w:val="222222"/>
          <w:kern w:val="0"/>
          <w:sz w:val="28"/>
          <w:szCs w:val="28"/>
          <w:lang w:val="en-US" w:eastAsia="zh-CN"/>
        </w:rPr>
        <w:t>2</w:t>
      </w:r>
      <w:r>
        <w:rPr>
          <w:rFonts w:hint="eastAsia" w:ascii="仿宋" w:hAnsi="仿宋" w:eastAsia="仿宋" w:cs="仿宋"/>
          <w:color w:val="222222"/>
          <w:kern w:val="0"/>
          <w:sz w:val="28"/>
          <w:szCs w:val="28"/>
        </w:rPr>
        <w:t>、安装调试完毕且</w:t>
      </w:r>
      <w:r>
        <w:rPr>
          <w:rFonts w:hint="eastAsia" w:ascii="仿宋" w:hAnsi="仿宋" w:eastAsia="仿宋" w:cs="仿宋"/>
          <w:color w:val="222222"/>
          <w:kern w:val="0"/>
          <w:sz w:val="28"/>
          <w:szCs w:val="28"/>
          <w:lang w:val="en-US" w:eastAsia="zh-CN"/>
        </w:rPr>
        <w:t>正常</w:t>
      </w:r>
      <w:r>
        <w:rPr>
          <w:rFonts w:hint="eastAsia" w:ascii="仿宋" w:hAnsi="仿宋" w:eastAsia="仿宋" w:cs="仿宋"/>
          <w:color w:val="222222"/>
          <w:kern w:val="0"/>
          <w:sz w:val="28"/>
          <w:szCs w:val="28"/>
        </w:rPr>
        <w:t>运行一个月后，双方按相关条款及标准验收</w:t>
      </w:r>
      <w:r>
        <w:rPr>
          <w:rFonts w:hint="eastAsia" w:ascii="仿宋" w:hAnsi="仿宋" w:eastAsia="仿宋" w:cs="仿宋"/>
          <w:color w:val="222222"/>
          <w:kern w:val="0"/>
          <w:sz w:val="28"/>
          <w:szCs w:val="28"/>
          <w:lang w:eastAsia="zh-CN"/>
        </w:rPr>
        <w:t>。</w:t>
      </w:r>
    </w:p>
    <w:p w14:paraId="430D931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222222"/>
          <w:kern w:val="0"/>
          <w:sz w:val="28"/>
          <w:szCs w:val="28"/>
          <w:lang w:eastAsia="zh-CN"/>
        </w:rPr>
      </w:pPr>
      <w:r>
        <w:rPr>
          <w:rFonts w:hint="eastAsia" w:ascii="仿宋" w:hAnsi="仿宋" w:eastAsia="仿宋" w:cs="仿宋"/>
          <w:color w:val="222222"/>
          <w:kern w:val="0"/>
          <w:sz w:val="28"/>
          <w:szCs w:val="28"/>
          <w:lang w:val="en-US" w:eastAsia="zh-CN"/>
        </w:rPr>
        <w:t>3</w:t>
      </w:r>
      <w:r>
        <w:rPr>
          <w:rFonts w:hint="eastAsia" w:ascii="仿宋" w:hAnsi="仿宋" w:eastAsia="仿宋" w:cs="仿宋"/>
          <w:color w:val="222222"/>
          <w:kern w:val="0"/>
          <w:sz w:val="28"/>
          <w:szCs w:val="28"/>
        </w:rPr>
        <w:t>、</w:t>
      </w:r>
      <w:r>
        <w:rPr>
          <w:rFonts w:hint="eastAsia" w:ascii="仿宋" w:hAnsi="仿宋" w:eastAsia="仿宋" w:cs="仿宋"/>
          <w:color w:val="222222"/>
          <w:kern w:val="0"/>
          <w:sz w:val="28"/>
          <w:szCs w:val="28"/>
          <w:lang w:val="en-US" w:eastAsia="zh-CN"/>
        </w:rPr>
        <w:t>提供的产品</w:t>
      </w:r>
      <w:r>
        <w:rPr>
          <w:rFonts w:hint="eastAsia" w:ascii="仿宋" w:hAnsi="仿宋" w:eastAsia="仿宋" w:cs="仿宋"/>
          <w:color w:val="222222"/>
          <w:kern w:val="0"/>
          <w:sz w:val="28"/>
          <w:szCs w:val="28"/>
        </w:rPr>
        <w:t>均需附有产品合格证明书</w:t>
      </w:r>
      <w:r>
        <w:rPr>
          <w:rFonts w:hint="eastAsia" w:ascii="仿宋" w:hAnsi="仿宋" w:eastAsia="仿宋" w:cs="仿宋"/>
          <w:color w:val="222222"/>
          <w:kern w:val="0"/>
          <w:sz w:val="28"/>
          <w:szCs w:val="28"/>
          <w:lang w:eastAsia="zh-CN"/>
        </w:rPr>
        <w:t>。</w:t>
      </w:r>
    </w:p>
    <w:p w14:paraId="0692A3B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lang w:val="en-US" w:eastAsia="zh-CN"/>
        </w:rPr>
        <w:t>4</w:t>
      </w:r>
      <w:r>
        <w:rPr>
          <w:rFonts w:hint="eastAsia" w:ascii="仿宋" w:hAnsi="仿宋" w:eastAsia="仿宋" w:cs="仿宋"/>
          <w:color w:val="222222"/>
          <w:kern w:val="0"/>
          <w:sz w:val="28"/>
          <w:szCs w:val="28"/>
        </w:rPr>
        <w:t>、质保期</w:t>
      </w:r>
      <w:r>
        <w:rPr>
          <w:rFonts w:hint="eastAsia" w:ascii="仿宋" w:hAnsi="仿宋" w:eastAsia="仿宋" w:cs="仿宋"/>
          <w:b w:val="0"/>
          <w:bCs w:val="0"/>
          <w:color w:val="222222"/>
          <w:kern w:val="0"/>
          <w:sz w:val="28"/>
          <w:szCs w:val="28"/>
        </w:rPr>
        <w:t>不低于</w:t>
      </w:r>
      <w:r>
        <w:rPr>
          <w:rFonts w:hint="eastAsia" w:ascii="仿宋" w:hAnsi="仿宋" w:eastAsia="仿宋" w:cs="仿宋"/>
          <w:b w:val="0"/>
          <w:bCs w:val="0"/>
          <w:color w:val="222222"/>
          <w:kern w:val="0"/>
          <w:sz w:val="28"/>
          <w:szCs w:val="28"/>
          <w:lang w:val="en-US" w:eastAsia="zh-CN"/>
        </w:rPr>
        <w:t>24</w:t>
      </w:r>
      <w:r>
        <w:rPr>
          <w:rFonts w:hint="eastAsia" w:ascii="仿宋" w:hAnsi="仿宋" w:eastAsia="仿宋" w:cs="仿宋"/>
          <w:b w:val="0"/>
          <w:bCs w:val="0"/>
          <w:color w:val="222222"/>
          <w:kern w:val="0"/>
          <w:sz w:val="28"/>
          <w:szCs w:val="28"/>
        </w:rPr>
        <w:t>个月</w:t>
      </w:r>
      <w:r>
        <w:rPr>
          <w:rFonts w:hint="eastAsia" w:ascii="仿宋" w:hAnsi="仿宋" w:eastAsia="仿宋" w:cs="仿宋"/>
          <w:color w:val="222222"/>
          <w:kern w:val="0"/>
          <w:sz w:val="28"/>
          <w:szCs w:val="28"/>
        </w:rPr>
        <w:t>，质保期从验收合格</w:t>
      </w:r>
      <w:r>
        <w:rPr>
          <w:rFonts w:hint="eastAsia" w:ascii="仿宋" w:hAnsi="仿宋" w:eastAsia="仿宋" w:cs="仿宋"/>
          <w:color w:val="222222"/>
          <w:kern w:val="0"/>
          <w:sz w:val="28"/>
          <w:szCs w:val="28"/>
          <w:lang w:val="en-US" w:eastAsia="zh-CN"/>
        </w:rPr>
        <w:t>之日</w:t>
      </w:r>
      <w:r>
        <w:rPr>
          <w:rFonts w:hint="eastAsia" w:ascii="仿宋" w:hAnsi="仿宋" w:eastAsia="仿宋" w:cs="仿宋"/>
          <w:color w:val="222222"/>
          <w:kern w:val="0"/>
          <w:sz w:val="28"/>
          <w:szCs w:val="28"/>
        </w:rPr>
        <w:t>开始计算。</w:t>
      </w:r>
    </w:p>
    <w:p w14:paraId="77565E6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lang w:val="en-US" w:eastAsia="zh-CN"/>
        </w:rPr>
        <w:t>5</w:t>
      </w:r>
      <w:r>
        <w:rPr>
          <w:rFonts w:hint="eastAsia" w:ascii="仿宋" w:hAnsi="仿宋" w:eastAsia="仿宋" w:cs="仿宋"/>
          <w:color w:val="222222"/>
          <w:kern w:val="0"/>
          <w:sz w:val="28"/>
          <w:szCs w:val="28"/>
        </w:rPr>
        <w:t>、施工时间：</w:t>
      </w:r>
      <w:r>
        <w:rPr>
          <w:rFonts w:hint="eastAsia" w:ascii="仿宋" w:hAnsi="仿宋" w:eastAsia="仿宋" w:cs="仿宋"/>
          <w:color w:val="222222"/>
          <w:kern w:val="0"/>
          <w:sz w:val="28"/>
          <w:szCs w:val="28"/>
          <w:lang w:val="en-US" w:eastAsia="zh-CN"/>
        </w:rPr>
        <w:t>以医院通知为准，通知后3小时内到达现场维修更换</w:t>
      </w:r>
      <w:r>
        <w:rPr>
          <w:rFonts w:hint="eastAsia" w:ascii="仿宋" w:hAnsi="仿宋" w:eastAsia="仿宋" w:cs="仿宋"/>
          <w:color w:val="222222"/>
          <w:kern w:val="0"/>
          <w:sz w:val="28"/>
          <w:szCs w:val="28"/>
        </w:rPr>
        <w:t>。</w:t>
      </w:r>
    </w:p>
    <w:p w14:paraId="127AC5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6、投标前潜在投标人需带上专业检测设备对每个手术室气密门、自动门进行全面检测并判断故障问题，以便零配件匹配。根据故障问题确定维修更换方案并将方案交给甲方确认后方可参投标。</w:t>
      </w:r>
    </w:p>
    <w:p w14:paraId="7BA8D9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7、施工前后不得影响手术室正常工作。</w:t>
      </w:r>
    </w:p>
    <w:p w14:paraId="7FD213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8、维修更换时限：签订合同后1年内。</w:t>
      </w:r>
    </w:p>
    <w:p w14:paraId="17A29FE3">
      <w:pPr>
        <w:pStyle w:val="5"/>
        <w:rPr>
          <w:rFonts w:hint="eastAsia" w:ascii="仿宋_GB2312" w:hAnsi="微软雅黑" w:eastAsia="仿宋_GB2312" w:cs="仿宋_GB2312"/>
          <w:b/>
          <w:color w:val="444444"/>
          <w:kern w:val="0"/>
          <w:sz w:val="28"/>
          <w:szCs w:val="28"/>
          <w:shd w:val="clear" w:color="auto" w:fill="FFFFFF"/>
          <w:lang w:val="en-US" w:eastAsia="zh-CN"/>
        </w:rPr>
      </w:pPr>
      <w:r>
        <w:rPr>
          <w:rFonts w:hint="eastAsia" w:ascii="仿宋_GB2312" w:hAnsi="微软雅黑" w:eastAsia="仿宋_GB2312" w:cs="仿宋_GB2312"/>
          <w:b/>
          <w:color w:val="444444"/>
          <w:sz w:val="28"/>
          <w:szCs w:val="28"/>
          <w:shd w:val="clear" w:color="auto" w:fill="FFFFFF"/>
          <w:lang w:eastAsia="zh-CN"/>
        </w:rPr>
        <w:t>包2：办公用品</w:t>
      </w:r>
      <w:r>
        <w:rPr>
          <w:rFonts w:hint="eastAsia" w:ascii="仿宋_GB2312" w:hAnsi="微软雅黑" w:eastAsia="仿宋_GB2312" w:cs="仿宋_GB2312"/>
          <w:b/>
          <w:color w:val="444444"/>
          <w:kern w:val="0"/>
          <w:sz w:val="28"/>
          <w:szCs w:val="28"/>
          <w:shd w:val="clear" w:color="auto" w:fill="FFFFFF"/>
        </w:rPr>
        <w:t>采购</w:t>
      </w:r>
      <w:r>
        <w:rPr>
          <w:rFonts w:hint="eastAsia" w:ascii="仿宋_GB2312" w:hAnsi="微软雅黑" w:eastAsia="仿宋_GB2312" w:cs="仿宋_GB2312"/>
          <w:b/>
          <w:color w:val="444444"/>
          <w:kern w:val="0"/>
          <w:sz w:val="28"/>
          <w:szCs w:val="28"/>
          <w:shd w:val="clear" w:color="auto" w:fill="FFFFFF"/>
          <w:lang w:val="en-US" w:eastAsia="zh-CN"/>
        </w:rPr>
        <w:t>清单</w:t>
      </w:r>
    </w:p>
    <w:tbl>
      <w:tblPr>
        <w:tblStyle w:val="7"/>
        <w:tblW w:w="84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213"/>
        <w:gridCol w:w="1613"/>
        <w:gridCol w:w="1427"/>
        <w:gridCol w:w="1213"/>
        <w:gridCol w:w="1213"/>
      </w:tblGrid>
      <w:tr w14:paraId="6671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E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7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物品名称</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7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7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 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A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52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1D53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D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A5凭证封面纸</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9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80克浅蓝</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F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9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A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97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A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5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安全警示带</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3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盒装100米</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A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5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9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3F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9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7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6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4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2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0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B8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1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8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办公剪刀</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6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2716</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F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A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A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7D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0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3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皮面100页</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9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7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0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8D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9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笔筒</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5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3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7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F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52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C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F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编织袋</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A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1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6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8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9D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4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5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便利贴</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8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5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7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1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3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B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病历夹</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E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1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E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71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F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不锈钢排钩</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8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7钩</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E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A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B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95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8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擦灰毛巾</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B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7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3A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E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4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6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6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3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A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0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8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F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带盖水桶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A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1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6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0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2C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9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1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电插板</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4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3米线8孔</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3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1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2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A8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0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电吹风</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3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A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E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A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8C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1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3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电烧水壶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9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1.7升</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2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3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FC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6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电筒</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6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A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FF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B6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B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7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F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6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5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90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4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E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B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省力A100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4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4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9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3F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4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3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C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21克</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6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6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F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B0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8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C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光敏印油</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2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9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5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2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CB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6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7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厚层订书钉</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0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D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B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FD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6D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C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3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厚层订书机</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4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100页</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E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D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D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E5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4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5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黄色医疗垃圾桶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B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30升</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D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7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87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A6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6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A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灰色垃圾桶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2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20升</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5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0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9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80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7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D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0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B3500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A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0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E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B1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3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A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会议桌牌</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A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5903</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E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B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9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62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A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C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鸡常带</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B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窄</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8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E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2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9B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8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1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8916</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F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33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A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0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E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大双头</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A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9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6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C1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6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6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记账凭证包角</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4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300克进口纸</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D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4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1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79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B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加厚订书钉</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9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24/23</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F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D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6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0B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E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5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胶圈</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0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2两</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E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A2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D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胶水</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9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7312</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1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B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C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63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A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3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口取纸</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9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 24-1</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6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A8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4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5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D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黑36加大</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C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D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3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32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2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5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A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3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AF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9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E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蓝色垃圾桶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7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0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4F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0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C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链子锁</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C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加粗大号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9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F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0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C9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2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0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9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E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E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F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9A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3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票据箱</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7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A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0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9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D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签字笔</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9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F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E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B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63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D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E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签字笔芯</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7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2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63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5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D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2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8开</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F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4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4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D6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F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6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软抄笔记本</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4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A5150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B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0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F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77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E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F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扫把</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B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C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8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E0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0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收纳筐</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5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F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3C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5E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C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3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E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7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9E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F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F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速干签字笔</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3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E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C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1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99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E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1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塑料袋</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6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3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3A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0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1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塑料档案盒</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A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2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D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69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3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8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塑料文件袋</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D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18丝按扣</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E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D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5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BB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D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D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铁剪刀</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C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9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8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C1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B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E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2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60150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2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1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D2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97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1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A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B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棉宽拖</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B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C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9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F5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B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1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文件夹</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4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双夹</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7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1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3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7B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6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9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文件栏</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A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四格</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D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A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6C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91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3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文件盘</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1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挂式铁网</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F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1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7B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9A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9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0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0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1.7KG</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8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C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6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58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C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1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小电筒</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5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2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52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C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C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小信封</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2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进口纸2号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7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B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C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8C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6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4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胸卡带绳</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4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8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7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CD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F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印台</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7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A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0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C9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8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F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圆珠笔</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C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F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5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2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8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E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2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粘钩</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B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强力无痕</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0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F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E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81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9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6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C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1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D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6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FB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D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0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纸档案盒</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7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进口纸6CM</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8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4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94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2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1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纸档案盒4CM</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B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进口纸</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E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7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C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53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0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7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纸篓</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2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3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1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70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4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B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纸质档案袋</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B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进口纸</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2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E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7D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B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D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6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7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0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6D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0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8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中性笔芯</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6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C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4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F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A1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6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0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资料册</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60页</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4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9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5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D7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4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3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自封袋</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7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2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4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6E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F2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D861">
            <w:pPr>
              <w:jc w:val="center"/>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9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6EE2">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6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62DD">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D87B">
            <w:pPr>
              <w:jc w:val="center"/>
              <w:rPr>
                <w:rFonts w:hint="eastAsia" w:ascii="宋体" w:hAnsi="宋体" w:eastAsia="宋体" w:cs="宋体"/>
                <w:i w:val="0"/>
                <w:iCs w:val="0"/>
                <w:color w:val="000000"/>
                <w:sz w:val="22"/>
                <w:szCs w:val="22"/>
                <w:u w:val="none"/>
              </w:rPr>
            </w:pPr>
          </w:p>
        </w:tc>
      </w:tr>
    </w:tbl>
    <w:p w14:paraId="5230B26E">
      <w:pPr>
        <w:rPr>
          <w:rFonts w:hint="eastAsia"/>
        </w:rPr>
      </w:pPr>
    </w:p>
    <w:p w14:paraId="047BDA35">
      <w:pPr>
        <w:pStyle w:val="5"/>
        <w:rPr>
          <w:rFonts w:hint="eastAsia" w:ascii="仿宋_GB2312" w:hAnsi="微软雅黑" w:eastAsia="仿宋_GB2312" w:cs="仿宋_GB2312"/>
          <w:b/>
          <w:color w:val="444444"/>
          <w:kern w:val="0"/>
          <w:sz w:val="28"/>
          <w:szCs w:val="28"/>
          <w:shd w:val="clear" w:color="auto" w:fill="FFFFFF"/>
        </w:rPr>
      </w:pPr>
      <w:r>
        <w:rPr>
          <w:rFonts w:hint="eastAsia" w:ascii="仿宋_GB2312" w:hAnsi="微软雅黑" w:eastAsia="仿宋_GB2312" w:cs="仿宋_GB2312"/>
          <w:b/>
          <w:color w:val="444444"/>
          <w:sz w:val="28"/>
          <w:szCs w:val="28"/>
          <w:shd w:val="clear" w:color="auto" w:fill="FFFFFF"/>
          <w:lang w:eastAsia="zh-CN"/>
        </w:rPr>
        <w:t>包</w:t>
      </w:r>
      <w:r>
        <w:rPr>
          <w:rFonts w:hint="eastAsia" w:ascii="仿宋_GB2312" w:hAnsi="微软雅黑" w:eastAsia="仿宋_GB2312" w:cs="仿宋_GB2312"/>
          <w:b/>
          <w:color w:val="444444"/>
          <w:sz w:val="28"/>
          <w:szCs w:val="28"/>
          <w:shd w:val="clear" w:color="auto" w:fill="FFFFFF"/>
          <w:lang w:val="en-US" w:eastAsia="zh-CN"/>
        </w:rPr>
        <w:t>3</w:t>
      </w:r>
      <w:r>
        <w:rPr>
          <w:rFonts w:hint="eastAsia" w:ascii="仿宋_GB2312" w:hAnsi="微软雅黑" w:eastAsia="仿宋_GB2312" w:cs="仿宋_GB2312"/>
          <w:b/>
          <w:color w:val="444444"/>
          <w:sz w:val="28"/>
          <w:szCs w:val="28"/>
          <w:shd w:val="clear" w:color="auto" w:fill="FFFFFF"/>
          <w:lang w:eastAsia="zh-CN"/>
        </w:rPr>
        <w:t>：信息科机房电缆</w:t>
      </w:r>
      <w:r>
        <w:rPr>
          <w:rFonts w:hint="eastAsia" w:ascii="仿宋_GB2312" w:hAnsi="微软雅黑" w:eastAsia="仿宋_GB2312" w:cs="仿宋_GB2312"/>
          <w:b/>
          <w:color w:val="444444"/>
          <w:kern w:val="0"/>
          <w:sz w:val="28"/>
          <w:szCs w:val="28"/>
          <w:shd w:val="clear" w:color="auto" w:fill="FFFFFF"/>
        </w:rPr>
        <w:t>采购参数</w:t>
      </w:r>
    </w:p>
    <w:p w14:paraId="356C5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1、型号：YJY-3×120+2×70平方（国标）；</w:t>
      </w:r>
    </w:p>
    <w:p w14:paraId="1AE564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2、长度：120米；</w:t>
      </w:r>
    </w:p>
    <w:p w14:paraId="2D6CF0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3、商务要求：</w:t>
      </w:r>
    </w:p>
    <w:p w14:paraId="44E77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（1）供应商提供的电缆不低于国家及行业相关标准；</w:t>
      </w:r>
    </w:p>
    <w:p w14:paraId="345109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（2）提供货物的同时还需提供产品合格证明书；</w:t>
      </w:r>
    </w:p>
    <w:p w14:paraId="187AEA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（3）包安装、运输、调试等；</w:t>
      </w:r>
    </w:p>
    <w:p w14:paraId="365D6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（4）质保期：12个月。</w:t>
      </w:r>
    </w:p>
    <w:p w14:paraId="2D82878D">
      <w:pPr>
        <w:rPr>
          <w:rFonts w:hint="eastAsia" w:ascii="仿宋_GB2312" w:hAnsi="微软雅黑" w:eastAsia="仿宋_GB2312" w:cs="仿宋_GB2312"/>
          <w:b/>
          <w:color w:val="444444"/>
          <w:kern w:val="0"/>
          <w:sz w:val="28"/>
          <w:szCs w:val="28"/>
          <w:shd w:val="clear" w:color="auto" w:fill="FFFFFF"/>
        </w:rPr>
      </w:pPr>
      <w:r>
        <w:rPr>
          <w:rFonts w:hint="eastAsia" w:ascii="仿宋_GB2312" w:hAnsi="微软雅黑" w:eastAsia="仿宋_GB2312" w:cs="仿宋_GB2312"/>
          <w:b/>
          <w:color w:val="444444"/>
          <w:sz w:val="28"/>
          <w:szCs w:val="28"/>
          <w:shd w:val="clear" w:color="auto" w:fill="FFFFFF"/>
          <w:lang w:eastAsia="zh-CN"/>
        </w:rPr>
        <w:t>包</w:t>
      </w:r>
      <w:r>
        <w:rPr>
          <w:rFonts w:hint="eastAsia" w:ascii="仿宋_GB2312" w:hAnsi="微软雅黑" w:eastAsia="仿宋_GB2312" w:cs="仿宋_GB2312"/>
          <w:b/>
          <w:color w:val="444444"/>
          <w:sz w:val="28"/>
          <w:szCs w:val="28"/>
          <w:shd w:val="clear" w:color="auto" w:fill="FFFFFF"/>
          <w:lang w:val="en-US" w:eastAsia="zh-CN"/>
        </w:rPr>
        <w:t>4</w:t>
      </w:r>
      <w:r>
        <w:rPr>
          <w:rFonts w:hint="eastAsia" w:ascii="仿宋_GB2312" w:hAnsi="微软雅黑" w:eastAsia="仿宋_GB2312" w:cs="仿宋_GB2312"/>
          <w:b/>
          <w:color w:val="444444"/>
          <w:sz w:val="28"/>
          <w:szCs w:val="28"/>
          <w:shd w:val="clear" w:color="auto" w:fill="FFFFFF"/>
          <w:lang w:eastAsia="zh-CN"/>
        </w:rPr>
        <w:t>：</w:t>
      </w:r>
      <w:r>
        <w:rPr>
          <w:rFonts w:hint="eastAsia" w:ascii="仿宋_GB2312" w:hAnsi="微软雅黑" w:eastAsia="仿宋_GB2312" w:cs="仿宋_GB2312"/>
          <w:b/>
          <w:color w:val="444444"/>
          <w:kern w:val="0"/>
          <w:sz w:val="28"/>
          <w:szCs w:val="28"/>
          <w:shd w:val="clear" w:color="auto" w:fill="FFFFFF"/>
          <w:lang w:val="en-US" w:eastAsia="zh-CN"/>
        </w:rPr>
        <w:t>设计制作医院宣传册</w:t>
      </w:r>
      <w:r>
        <w:rPr>
          <w:rFonts w:hint="eastAsia" w:ascii="仿宋_GB2312" w:hAnsi="微软雅黑" w:eastAsia="仿宋_GB2312" w:cs="仿宋_GB2312"/>
          <w:b/>
          <w:color w:val="444444"/>
          <w:kern w:val="0"/>
          <w:sz w:val="28"/>
          <w:szCs w:val="28"/>
          <w:shd w:val="clear" w:color="auto" w:fill="FFFFFF"/>
        </w:rPr>
        <w:t>采购参数</w:t>
      </w:r>
    </w:p>
    <w:p w14:paraId="7B04002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数量：300册（内页30张，每册共计60页）；</w:t>
      </w:r>
    </w:p>
    <w:p w14:paraId="567B3E8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560" w:leftChars="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其他要求：</w:t>
      </w:r>
    </w:p>
    <w:p w14:paraId="474B43C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封面、封底页，300g硬板纸，覆哑膜；</w:t>
      </w:r>
    </w:p>
    <w:p w14:paraId="20BB83D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222222"/>
          <w:kern w:val="0"/>
          <w:sz w:val="28"/>
          <w:szCs w:val="28"/>
          <w:lang w:val="en-US" w:eastAsia="zh-CN"/>
        </w:rPr>
      </w:pPr>
      <w:r>
        <w:rPr>
          <w:rFonts w:hint="default" w:ascii="仿宋" w:hAnsi="仿宋" w:eastAsia="仿宋" w:cs="仿宋"/>
          <w:b w:val="0"/>
          <w:bCs w:val="0"/>
          <w:color w:val="222222"/>
          <w:kern w:val="0"/>
          <w:sz w:val="28"/>
          <w:szCs w:val="28"/>
          <w:lang w:val="en-US" w:eastAsia="zh-CN"/>
        </w:rPr>
        <w:fldChar w:fldCharType="begin"/>
      </w:r>
      <w:r>
        <w:instrText xml:space="preserve"> LINK Word.Document.8 "F:\\微信\\WeChat Files\\wxid_4232442324422\\FileStorage\\File\\2024-06\\纪念册设计制作参数及工艺标准.doc" "OLE_LINK1" \t \a  \* MERGEFORMAT</w:instrText>
      </w:r>
      <w:r>
        <w:rPr>
          <w:rFonts w:hint="default" w:ascii="仿宋" w:hAnsi="仿宋" w:eastAsia="仿宋" w:cs="仿宋"/>
          <w:b w:val="0"/>
          <w:bCs w:val="0"/>
          <w:color w:val="222222"/>
          <w:kern w:val="0"/>
          <w:sz w:val="28"/>
          <w:szCs w:val="28"/>
          <w:lang w:val="en-US" w:eastAsia="zh-CN"/>
        </w:rPr>
        <w:fldChar w:fldCharType="separate"/>
      </w:r>
      <w:r>
        <w:rPr>
          <w:rFonts w:hint="eastAsia" w:ascii="仿宋" w:hAnsi="仿宋" w:eastAsia="仿宋" w:cs="仿宋"/>
          <w:b w:val="0"/>
          <w:bCs w:val="0"/>
          <w:color w:val="222222"/>
          <w:kern w:val="0"/>
          <w:sz w:val="28"/>
          <w:szCs w:val="28"/>
          <w:lang w:val="en-US" w:eastAsia="zh-CN"/>
        </w:rPr>
        <w:t>内页：250g 光面铜版纸</w:t>
      </w:r>
      <w:r>
        <w:rPr>
          <w:rFonts w:hint="default" w:ascii="仿宋" w:hAnsi="仿宋" w:eastAsia="仿宋" w:cs="仿宋"/>
          <w:b w:val="0"/>
          <w:bCs w:val="0"/>
          <w:color w:val="222222"/>
          <w:kern w:val="0"/>
          <w:sz w:val="28"/>
          <w:szCs w:val="28"/>
          <w:lang w:val="en-US" w:eastAsia="zh-CN"/>
        </w:rPr>
        <w:fldChar w:fldCharType="end"/>
      </w:r>
      <w:r>
        <w:rPr>
          <w:rFonts w:hint="eastAsia" w:ascii="仿宋" w:hAnsi="仿宋" w:eastAsia="仿宋" w:cs="仿宋"/>
          <w:b w:val="0"/>
          <w:bCs w:val="0"/>
          <w:color w:val="222222"/>
          <w:kern w:val="0"/>
          <w:sz w:val="28"/>
          <w:szCs w:val="28"/>
          <w:lang w:val="en-US" w:eastAsia="zh-CN"/>
        </w:rPr>
        <w:t>；</w:t>
      </w:r>
    </w:p>
    <w:p w14:paraId="2A9E1D5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222222"/>
          <w:kern w:val="0"/>
          <w:sz w:val="28"/>
          <w:szCs w:val="28"/>
          <w:lang w:val="en-US" w:eastAsia="zh-CN"/>
        </w:rPr>
        <w:t>封面页，烫金、凹凸工艺；</w:t>
      </w:r>
    </w:p>
    <w:p w14:paraId="06DA0FE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sz w:val="28"/>
          <w:szCs w:val="28"/>
          <w:lang w:val="en-US" w:eastAsia="zh-CN"/>
        </w:rPr>
        <w:t>内页局部UV，压纹工艺；</w:t>
      </w:r>
    </w:p>
    <w:p w14:paraId="3AC2CC1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尺寸大小：25*25cm；</w:t>
      </w:r>
    </w:p>
    <w:p w14:paraId="134B57C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sz w:val="28"/>
          <w:szCs w:val="28"/>
          <w:lang w:val="en-US" w:eastAsia="zh-CN"/>
        </w:rPr>
        <w:t>包含设计排版。</w:t>
      </w:r>
    </w:p>
    <w:p w14:paraId="7FD00923">
      <w:pPr>
        <w:rPr>
          <w:rFonts w:hint="eastAsia" w:ascii="仿宋_GB2312" w:hAnsi="微软雅黑" w:eastAsia="仿宋_GB2312" w:cs="仿宋_GB2312"/>
          <w:b/>
          <w:color w:val="444444"/>
          <w:kern w:val="0"/>
          <w:sz w:val="28"/>
          <w:szCs w:val="28"/>
          <w:shd w:val="clear" w:color="auto" w:fill="FFFFFF"/>
          <w:lang w:val="en-US" w:eastAsia="zh-CN"/>
        </w:rPr>
      </w:pPr>
      <w:r>
        <w:rPr>
          <w:rFonts w:hint="eastAsia" w:ascii="仿宋_GB2312" w:hAnsi="微软雅黑" w:eastAsia="仿宋_GB2312" w:cs="仿宋_GB2312"/>
          <w:b/>
          <w:color w:val="444444"/>
          <w:kern w:val="0"/>
          <w:sz w:val="28"/>
          <w:szCs w:val="28"/>
          <w:shd w:val="clear" w:color="auto" w:fill="FFFFFF"/>
          <w:lang w:val="en-US" w:eastAsia="zh-CN"/>
        </w:rPr>
        <w:t>包5打印机耗材采购</w:t>
      </w:r>
    </w:p>
    <w:p w14:paraId="1278D8AD">
      <w:pPr>
        <w:rPr>
          <w:rFonts w:hint="default" w:ascii="仿宋_GB2312" w:hAnsi="微软雅黑" w:eastAsia="仿宋_GB2312" w:cs="仿宋_GB2312"/>
          <w:b/>
          <w:color w:val="444444"/>
          <w:kern w:val="0"/>
          <w:sz w:val="28"/>
          <w:szCs w:val="28"/>
          <w:shd w:val="clear" w:color="auto" w:fill="FFFFFF"/>
          <w:lang w:val="en-US" w:eastAsia="zh-CN"/>
        </w:rPr>
      </w:pPr>
      <w:r>
        <w:rPr>
          <w:rFonts w:hint="eastAsia" w:ascii="仿宋_GB2312" w:hAnsi="微软雅黑" w:eastAsia="仿宋_GB2312" w:cs="仿宋_GB2312"/>
          <w:b/>
          <w:color w:val="444444"/>
          <w:kern w:val="0"/>
          <w:sz w:val="28"/>
          <w:szCs w:val="28"/>
          <w:shd w:val="clear" w:color="auto" w:fill="FFFFFF"/>
          <w:lang w:val="en-US" w:eastAsia="zh-CN"/>
        </w:rPr>
        <w:t>1、采购清单</w:t>
      </w:r>
    </w:p>
    <w:tbl>
      <w:tblPr>
        <w:tblStyle w:val="7"/>
        <w:tblW w:w="88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1640"/>
        <w:gridCol w:w="1574"/>
        <w:gridCol w:w="1320"/>
        <w:gridCol w:w="3485"/>
      </w:tblGrid>
      <w:tr w14:paraId="12B4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F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1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7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5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D8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7E4E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C38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E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VGA</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4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7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2C42">
            <w:pPr>
              <w:jc w:val="center"/>
              <w:rPr>
                <w:rFonts w:hint="eastAsia" w:ascii="宋体" w:hAnsi="宋体" w:eastAsia="宋体" w:cs="宋体"/>
                <w:i w:val="0"/>
                <w:iCs w:val="0"/>
                <w:color w:val="000000"/>
                <w:sz w:val="24"/>
                <w:szCs w:val="24"/>
                <w:u w:val="none"/>
              </w:rPr>
            </w:pPr>
          </w:p>
        </w:tc>
      </w:tr>
      <w:tr w14:paraId="38C5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BE1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D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采集盒</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1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C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46B3">
            <w:pPr>
              <w:jc w:val="center"/>
              <w:rPr>
                <w:rFonts w:hint="eastAsia" w:ascii="宋体" w:hAnsi="宋体" w:eastAsia="宋体" w:cs="宋体"/>
                <w:i w:val="0"/>
                <w:iCs w:val="0"/>
                <w:color w:val="000000"/>
                <w:sz w:val="24"/>
                <w:szCs w:val="24"/>
                <w:u w:val="none"/>
              </w:rPr>
            </w:pPr>
          </w:p>
        </w:tc>
      </w:tr>
      <w:tr w14:paraId="7A6D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739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4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采集卡</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9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B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CA52">
            <w:pPr>
              <w:jc w:val="center"/>
              <w:rPr>
                <w:rFonts w:hint="eastAsia" w:ascii="宋体" w:hAnsi="宋体" w:eastAsia="宋体" w:cs="宋体"/>
                <w:i w:val="0"/>
                <w:iCs w:val="0"/>
                <w:color w:val="000000"/>
                <w:sz w:val="24"/>
                <w:szCs w:val="24"/>
                <w:u w:val="none"/>
              </w:rPr>
            </w:pPr>
          </w:p>
        </w:tc>
      </w:tr>
      <w:tr w14:paraId="6079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5AA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0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废粉收集仓</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2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4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B1E3">
            <w:pPr>
              <w:jc w:val="center"/>
              <w:rPr>
                <w:rFonts w:hint="eastAsia" w:ascii="宋体" w:hAnsi="宋体" w:eastAsia="宋体" w:cs="宋体"/>
                <w:i w:val="0"/>
                <w:iCs w:val="0"/>
                <w:color w:val="000000"/>
                <w:sz w:val="24"/>
                <w:szCs w:val="24"/>
                <w:u w:val="none"/>
              </w:rPr>
            </w:pPr>
          </w:p>
        </w:tc>
      </w:tr>
      <w:tr w14:paraId="1751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644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3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C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F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BFB7">
            <w:pPr>
              <w:jc w:val="center"/>
              <w:rPr>
                <w:rFonts w:hint="eastAsia" w:ascii="宋体" w:hAnsi="宋体" w:eastAsia="宋体" w:cs="宋体"/>
                <w:i w:val="0"/>
                <w:iCs w:val="0"/>
                <w:color w:val="000000"/>
                <w:sz w:val="24"/>
                <w:szCs w:val="24"/>
                <w:u w:val="none"/>
              </w:rPr>
            </w:pPr>
          </w:p>
        </w:tc>
      </w:tr>
      <w:tr w14:paraId="4AE9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AA4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0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高清线</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D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E885">
            <w:pPr>
              <w:jc w:val="center"/>
              <w:rPr>
                <w:rFonts w:hint="eastAsia" w:ascii="宋体" w:hAnsi="宋体" w:eastAsia="宋体" w:cs="宋体"/>
                <w:i w:val="0"/>
                <w:iCs w:val="0"/>
                <w:color w:val="000000"/>
                <w:sz w:val="24"/>
                <w:szCs w:val="24"/>
                <w:u w:val="none"/>
              </w:rPr>
            </w:pPr>
          </w:p>
        </w:tc>
      </w:tr>
      <w:tr w14:paraId="706B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2A5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1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墨水</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0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2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74D8">
            <w:pPr>
              <w:jc w:val="center"/>
              <w:rPr>
                <w:rFonts w:hint="eastAsia" w:ascii="宋体" w:hAnsi="宋体" w:eastAsia="宋体" w:cs="宋体"/>
                <w:i w:val="0"/>
                <w:iCs w:val="0"/>
                <w:color w:val="000000"/>
                <w:sz w:val="24"/>
                <w:szCs w:val="24"/>
                <w:u w:val="none"/>
              </w:rPr>
            </w:pPr>
          </w:p>
        </w:tc>
      </w:tr>
      <w:tr w14:paraId="72BA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961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8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色带架</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5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8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05C3">
            <w:pPr>
              <w:jc w:val="center"/>
              <w:rPr>
                <w:rFonts w:hint="eastAsia" w:ascii="宋体" w:hAnsi="宋体" w:eastAsia="宋体" w:cs="宋体"/>
                <w:i w:val="0"/>
                <w:iCs w:val="0"/>
                <w:color w:val="000000"/>
                <w:sz w:val="24"/>
                <w:szCs w:val="24"/>
                <w:u w:val="none"/>
              </w:rPr>
            </w:pPr>
          </w:p>
        </w:tc>
      </w:tr>
      <w:tr w14:paraId="1D44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67B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3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4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3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41DC">
            <w:pPr>
              <w:jc w:val="center"/>
              <w:rPr>
                <w:rFonts w:hint="eastAsia" w:ascii="宋体" w:hAnsi="宋体" w:eastAsia="宋体" w:cs="宋体"/>
                <w:i w:val="0"/>
                <w:iCs w:val="0"/>
                <w:color w:val="000000"/>
                <w:sz w:val="24"/>
                <w:szCs w:val="24"/>
                <w:u w:val="none"/>
              </w:rPr>
            </w:pPr>
          </w:p>
        </w:tc>
      </w:tr>
      <w:tr w14:paraId="5780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D46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6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腕带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8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5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D80A">
            <w:pPr>
              <w:jc w:val="center"/>
              <w:rPr>
                <w:rFonts w:hint="eastAsia" w:ascii="宋体" w:hAnsi="宋体" w:eastAsia="宋体" w:cs="宋体"/>
                <w:i w:val="0"/>
                <w:iCs w:val="0"/>
                <w:color w:val="000000"/>
                <w:sz w:val="24"/>
                <w:szCs w:val="24"/>
                <w:u w:val="none"/>
              </w:rPr>
            </w:pPr>
          </w:p>
        </w:tc>
      </w:tr>
      <w:tr w14:paraId="039B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ADF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6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6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D2D1">
            <w:pPr>
              <w:jc w:val="center"/>
              <w:rPr>
                <w:rFonts w:hint="eastAsia" w:ascii="宋体" w:hAnsi="宋体" w:eastAsia="宋体" w:cs="宋体"/>
                <w:i w:val="0"/>
                <w:iCs w:val="0"/>
                <w:color w:val="000000"/>
                <w:sz w:val="24"/>
                <w:szCs w:val="24"/>
                <w:u w:val="none"/>
              </w:rPr>
            </w:pPr>
          </w:p>
        </w:tc>
      </w:tr>
      <w:tr w14:paraId="0672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EDF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F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3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6774">
            <w:pPr>
              <w:jc w:val="center"/>
              <w:rPr>
                <w:rFonts w:hint="eastAsia" w:ascii="宋体" w:hAnsi="宋体" w:eastAsia="宋体" w:cs="宋体"/>
                <w:i w:val="0"/>
                <w:iCs w:val="0"/>
                <w:color w:val="000000"/>
                <w:sz w:val="24"/>
                <w:szCs w:val="24"/>
                <w:u w:val="none"/>
              </w:rPr>
            </w:pPr>
          </w:p>
        </w:tc>
        <w:tc>
          <w:tcPr>
            <w:tcW w:w="3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835E">
            <w:pPr>
              <w:jc w:val="center"/>
              <w:rPr>
                <w:rFonts w:hint="eastAsia" w:ascii="宋体" w:hAnsi="宋体" w:eastAsia="宋体" w:cs="宋体"/>
                <w:i w:val="0"/>
                <w:iCs w:val="0"/>
                <w:color w:val="000000"/>
                <w:sz w:val="24"/>
                <w:szCs w:val="24"/>
                <w:u w:val="none"/>
              </w:rPr>
            </w:pPr>
          </w:p>
        </w:tc>
      </w:tr>
    </w:tbl>
    <w:p w14:paraId="49AFC747">
      <w:pPr>
        <w:numPr>
          <w:ilvl w:val="0"/>
          <w:numId w:val="2"/>
        </w:numPr>
        <w:ind w:left="0" w:leftChars="0" w:firstLine="0" w:firstLineChars="0"/>
        <w:rPr>
          <w:rFonts w:hint="eastAsia" w:ascii="仿宋_GB2312" w:hAnsi="微软雅黑" w:eastAsia="仿宋_GB2312" w:cs="仿宋_GB2312"/>
          <w:b/>
          <w:color w:val="444444"/>
          <w:kern w:val="0"/>
          <w:sz w:val="28"/>
          <w:szCs w:val="28"/>
          <w:shd w:val="clear" w:color="auto" w:fill="FFFFFF"/>
          <w:lang w:val="en-US" w:eastAsia="zh-CN"/>
        </w:rPr>
      </w:pPr>
      <w:r>
        <w:rPr>
          <w:rFonts w:hint="eastAsia" w:ascii="仿宋_GB2312" w:hAnsi="微软雅黑" w:eastAsia="仿宋_GB2312" w:cs="仿宋_GB2312"/>
          <w:b/>
          <w:color w:val="444444"/>
          <w:kern w:val="0"/>
          <w:sz w:val="28"/>
          <w:szCs w:val="28"/>
          <w:shd w:val="clear" w:color="auto" w:fill="FFFFFF"/>
          <w:lang w:val="en-US" w:eastAsia="zh-CN"/>
        </w:rPr>
        <w:t>其他参数要求</w:t>
      </w:r>
    </w:p>
    <w:p w14:paraId="7F1319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1、采集卡：</w:t>
      </w:r>
    </w:p>
    <w:p w14:paraId="758BE0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（1）采集信号：SDI/DVI信号；</w:t>
      </w:r>
    </w:p>
    <w:p w14:paraId="3F8765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（2）支持视频格式：HD-SDI信号, SD-SDI信号, 以及DVI-D信号；</w:t>
      </w:r>
    </w:p>
    <w:p w14:paraId="38C4DE7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（3）输入路数：一路SDI输入（BNC接口），一路DVI-D输入（DVI-I接口）切换选择；</w:t>
      </w:r>
    </w:p>
    <w:p w14:paraId="198CF7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（4）板卡类型：PCI-E×1；</w:t>
      </w:r>
    </w:p>
    <w:p w14:paraId="1EBC30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（5）最大分辨率：1920×1080；DVI：1920×1080@30Hz，1280×1024@60Hz，1024×768@60Hz, 800×600@60Hz, ,640×480@60Hz；SDI，1080p@30Hz,1080p@25Hz,1080i@60Hz,1080i@50Hz,720p@60Hz,576i@50Hz, 480i@60Hz；</w:t>
      </w:r>
    </w:p>
    <w:p w14:paraId="5058B9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（6）缓存格式：支持RGB8888、RGB888及黑白图像GRAY8等图像格式；</w:t>
      </w:r>
    </w:p>
    <w:p w14:paraId="75016F6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2、采集盒：</w:t>
      </w:r>
    </w:p>
    <w:p w14:paraId="587EA3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（1）仪器采集器</w:t>
      </w:r>
    </w:p>
    <w:p w14:paraId="5A60FD1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（2）主频≥2.8GHz，核心数≥2，线程数≥4，三级缓存≥3MB，TDP≥10W;</w:t>
      </w:r>
    </w:p>
    <w:p w14:paraId="5C9DF0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（3）运行内存：≥8GB DDR4 3200MHz，两根内存插槽，最高支持64GB;</w:t>
      </w:r>
    </w:p>
    <w:p w14:paraId="13A6D3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（4）芯片组：≥Intel B760芯片组;</w:t>
      </w:r>
    </w:p>
    <w:p w14:paraId="4B0FE81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（5）存储量：≥1TB SSD固态硬盘，1个M.2固态硬盘位;</w:t>
      </w:r>
    </w:p>
    <w:p w14:paraId="136603D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（6）核心显示评率：不低于1024MB；</w:t>
      </w:r>
    </w:p>
    <w:p w14:paraId="4291F8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（7）扩展槽：2x PCI-e 3.0，1xM.2WIFI；</w:t>
      </w:r>
    </w:p>
    <w:p w14:paraId="5829B5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（8）声卡：主板集成5.1声道声卡，不接受通过PCI,PCI-E,USB扩展的声卡；</w:t>
      </w:r>
    </w:p>
    <w:p w14:paraId="0822FFF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（9）接口：≥8个USB接口，其中至少5x USB 3.2，USB数据接口应符合YD/T 1591-2009移动通信终端电源适配器及充电数据接口技术要求，1 x HDMI, 3 x VGA，1 x DP，2 x PS/2;</w:t>
      </w:r>
    </w:p>
    <w:p w14:paraId="09B4C7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（10）网卡：Intel千兆网卡, 带网卡状态指示灯；</w:t>
      </w:r>
    </w:p>
    <w:p w14:paraId="6137E87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（11）箱体：≤7.2L，中置电源开关，带顶置提手；</w:t>
      </w:r>
    </w:p>
    <w:p w14:paraId="2E3E52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（12）电源: ≤65W节能电源，</w:t>
      </w:r>
    </w:p>
    <w:p w14:paraId="0D7E8B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（13）系统：原厂预装Win7操作系统；</w:t>
      </w:r>
    </w:p>
    <w:p w14:paraId="604015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3、 碳带：</w:t>
      </w:r>
    </w:p>
    <w:p w14:paraId="403B6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（1）颜色:黑色</w:t>
      </w:r>
    </w:p>
    <w:p w14:paraId="3E04A89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（2）规格:阿尔莫全树脂碳带110×300</w:t>
      </w:r>
    </w:p>
    <w:p w14:paraId="0148A19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（3）适用机型:标拓TT-800B打印机</w:t>
      </w:r>
    </w:p>
    <w:p w14:paraId="1D3AE9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（4）其它:原装正品耗材</w:t>
      </w:r>
    </w:p>
    <w:p w14:paraId="0CB739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4、 碳带：</w:t>
      </w:r>
    </w:p>
    <w:p w14:paraId="581F49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（1）颜色:黑色</w:t>
      </w:r>
    </w:p>
    <w:p w14:paraId="4E718F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（2）规格:110×300</w:t>
      </w:r>
    </w:p>
    <w:p w14:paraId="43F297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（3）适用机型:TSC-TTP-247打印机</w:t>
      </w:r>
    </w:p>
    <w:p w14:paraId="4CFFDA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微软雅黑" w:eastAsia="仿宋_GB2312" w:cs="仿宋_GB2312"/>
          <w:b/>
          <w:color w:val="444444"/>
          <w:kern w:val="0"/>
          <w:sz w:val="28"/>
          <w:szCs w:val="28"/>
          <w:shd w:val="clear" w:color="auto" w:fill="FFFFFF"/>
          <w:lang w:val="en-US" w:eastAsia="zh-CN"/>
        </w:rPr>
      </w:pPr>
      <w:r>
        <w:rPr>
          <w:rFonts w:hint="eastAsia" w:ascii="仿宋" w:hAnsi="仿宋" w:eastAsia="仿宋" w:cs="仿宋"/>
          <w:b w:val="0"/>
          <w:bCs w:val="0"/>
          <w:color w:val="222222"/>
          <w:kern w:val="0"/>
          <w:sz w:val="28"/>
          <w:szCs w:val="28"/>
          <w:lang w:val="en-US" w:eastAsia="zh-CN"/>
        </w:rPr>
        <w:t>（4）其它:清晰</w:t>
      </w:r>
    </w:p>
    <w:p w14:paraId="33238C8E">
      <w:pPr>
        <w:pStyle w:val="6"/>
        <w:widowControl/>
        <w:shd w:val="clear" w:color="auto" w:fill="FFFFFF"/>
        <w:spacing w:beforeAutospacing="0" w:afterAutospacing="0" w:line="480" w:lineRule="atLeast"/>
        <w:rPr>
          <w:rFonts w:ascii="仿宋" w:hAnsi="仿宋" w:eastAsia="仿宋" w:cs="仿宋"/>
          <w:kern w:val="2"/>
        </w:rPr>
      </w:pPr>
      <w:r>
        <w:rPr>
          <w:rFonts w:hint="eastAsia" w:ascii="仿宋_GB2312" w:hAnsi="微软雅黑" w:eastAsia="仿宋_GB2312" w:cs="仿宋_GB2312"/>
          <w:b/>
          <w:bCs/>
          <w:color w:val="444444"/>
          <w:sz w:val="28"/>
          <w:szCs w:val="28"/>
          <w:shd w:val="clear" w:color="auto" w:fill="FFFFFF"/>
        </w:rPr>
        <w:t>四、付款方式：</w:t>
      </w:r>
    </w:p>
    <w:p w14:paraId="1FE89AA6">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按合同约定。</w:t>
      </w:r>
    </w:p>
    <w:p w14:paraId="0AB54142">
      <w:pPr>
        <w:widowControl/>
        <w:spacing w:before="225" w:line="360" w:lineRule="auto"/>
        <w:jc w:val="left"/>
        <w:rPr>
          <w:rFonts w:ascii="仿宋_GB2312" w:hAnsi="宋体" w:eastAsia="仿宋_GB2312" w:cs="宋体"/>
          <w:sz w:val="30"/>
          <w:szCs w:val="30"/>
        </w:rPr>
      </w:pPr>
      <w:r>
        <w:rPr>
          <w:rFonts w:hint="eastAsia" w:ascii="仿宋_GB2312" w:hAnsi="微软雅黑" w:eastAsia="仿宋_GB2312" w:cs="仿宋_GB2312"/>
          <w:b/>
          <w:color w:val="444444"/>
          <w:kern w:val="0"/>
          <w:sz w:val="28"/>
          <w:szCs w:val="28"/>
          <w:shd w:val="clear" w:color="auto" w:fill="FFFFFF"/>
        </w:rPr>
        <w:t>五、报名时间：</w:t>
      </w:r>
      <w:r>
        <w:rPr>
          <w:rFonts w:hint="eastAsia" w:ascii="仿宋_GB2312" w:hAnsi="宋体" w:eastAsia="仿宋_GB2312" w:cs="宋体"/>
          <w:sz w:val="30"/>
          <w:szCs w:val="30"/>
        </w:rPr>
        <w:t>2024年</w:t>
      </w:r>
      <w:r>
        <w:rPr>
          <w:rFonts w:hint="eastAsia" w:ascii="仿宋_GB2312" w:hAnsi="宋体" w:eastAsia="仿宋_GB2312" w:cs="宋体"/>
          <w:sz w:val="30"/>
          <w:szCs w:val="30"/>
          <w:lang w:val="en-US" w:eastAsia="zh-CN"/>
        </w:rPr>
        <w:t>6</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17</w:t>
      </w:r>
      <w:r>
        <w:rPr>
          <w:rFonts w:hint="eastAsia" w:ascii="仿宋_GB2312" w:hAnsi="宋体" w:eastAsia="仿宋_GB2312" w:cs="宋体"/>
          <w:sz w:val="30"/>
          <w:szCs w:val="30"/>
        </w:rPr>
        <w:t>日至2024年</w:t>
      </w:r>
      <w:r>
        <w:rPr>
          <w:rFonts w:hint="eastAsia" w:ascii="仿宋_GB2312" w:hAnsi="宋体" w:eastAsia="仿宋_GB2312" w:cs="宋体"/>
          <w:sz w:val="30"/>
          <w:szCs w:val="30"/>
          <w:lang w:val="en-US" w:eastAsia="zh-CN"/>
        </w:rPr>
        <w:t>6</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19</w:t>
      </w:r>
      <w:r>
        <w:rPr>
          <w:rFonts w:hint="eastAsia" w:ascii="仿宋_GB2312" w:hAnsi="宋体" w:eastAsia="仿宋_GB2312" w:cs="宋体"/>
          <w:sz w:val="30"/>
          <w:szCs w:val="30"/>
        </w:rPr>
        <w:t>日(09:00-17：00)。</w:t>
      </w:r>
    </w:p>
    <w:p w14:paraId="37D28FFD">
      <w:pPr>
        <w:widowControl/>
        <w:spacing w:before="225" w:line="360" w:lineRule="auto"/>
        <w:jc w:val="left"/>
        <w:rPr>
          <w:rFonts w:ascii="仿宋_GB2312" w:hAnsi="华文仿宋" w:eastAsia="仿宋_GB2312" w:cs="华文仿宋"/>
          <w:sz w:val="30"/>
          <w:szCs w:val="30"/>
        </w:rPr>
      </w:pPr>
      <w:r>
        <w:rPr>
          <w:rFonts w:hint="eastAsia" w:ascii="仿宋_GB2312" w:hAnsi="宋体" w:eastAsia="仿宋_GB2312" w:cs="宋体"/>
          <w:b/>
          <w:sz w:val="30"/>
          <w:szCs w:val="30"/>
        </w:rPr>
        <w:t>六、报名方式：</w:t>
      </w:r>
      <w:r>
        <w:rPr>
          <w:rFonts w:hint="eastAsia" w:ascii="仿宋_GB2312" w:hAnsi="华文仿宋" w:eastAsia="仿宋_GB2312" w:cs="华文仿宋"/>
          <w:sz w:val="30"/>
          <w:szCs w:val="30"/>
        </w:rPr>
        <w:t>现场报名/邮箱报名：</w:t>
      </w:r>
      <w:r>
        <w:rPr>
          <w:rFonts w:hint="eastAsia" w:ascii="仿宋_GB2312" w:hAnsi="微软雅黑" w:eastAsia="仿宋_GB2312"/>
          <w:color w:val="444444"/>
          <w:sz w:val="32"/>
          <w:szCs w:val="32"/>
        </w:rPr>
        <w:t> 122705199@qq.com</w:t>
      </w:r>
      <w:r>
        <w:rPr>
          <w:rFonts w:hint="eastAsia" w:ascii="仿宋_GB2312" w:eastAsia="仿宋_GB2312"/>
          <w:sz w:val="30"/>
          <w:szCs w:val="30"/>
        </w:rPr>
        <w:t xml:space="preserve"> </w:t>
      </w:r>
      <w:r>
        <w:fldChar w:fldCharType="begin"/>
      </w:r>
      <w:r>
        <w:instrText xml:space="preserve"> HYPERLINK "mailto:496919275@qq.com(需提供经办人有" </w:instrText>
      </w:r>
      <w:r>
        <w:fldChar w:fldCharType="separate"/>
      </w:r>
      <w:r>
        <w:rPr>
          <w:rStyle w:val="10"/>
          <w:rFonts w:hint="eastAsia" w:ascii="仿宋_GB2312" w:hAnsi="华文仿宋" w:eastAsia="仿宋_GB2312" w:cs="华文仿宋"/>
          <w:sz w:val="30"/>
          <w:szCs w:val="30"/>
        </w:rPr>
        <w:t>需提供营业执照、单位介绍信、法人及经办人</w:t>
      </w:r>
      <w:r>
        <w:rPr>
          <w:rStyle w:val="10"/>
          <w:rFonts w:hint="eastAsia" w:ascii="仿宋_GB2312" w:hAnsi="华文仿宋" w:eastAsia="仿宋_GB2312" w:cs="华文仿宋"/>
          <w:sz w:val="30"/>
          <w:szCs w:val="30"/>
        </w:rPr>
        <w:fldChar w:fldCharType="end"/>
      </w:r>
      <w:r>
        <w:rPr>
          <w:rFonts w:hint="eastAsia" w:ascii="仿宋_GB2312" w:hAnsi="华文仿宋" w:eastAsia="仿宋_GB2312" w:cs="华文仿宋"/>
          <w:sz w:val="30"/>
          <w:szCs w:val="30"/>
        </w:rPr>
        <w:t>身份证扫描件并添加到附件发送。报名资料上须注明</w:t>
      </w:r>
      <w:r>
        <w:rPr>
          <w:rFonts w:hint="eastAsia" w:ascii="仿宋_GB2312" w:hAnsi="华文仿宋" w:eastAsia="仿宋_GB2312" w:cs="华文仿宋"/>
          <w:b/>
          <w:bCs/>
          <w:sz w:val="30"/>
          <w:szCs w:val="30"/>
        </w:rPr>
        <w:t>项目名称</w:t>
      </w:r>
      <w:r>
        <w:rPr>
          <w:rFonts w:hint="eastAsia" w:ascii="仿宋_GB2312" w:hAnsi="华文仿宋" w:eastAsia="仿宋_GB2312" w:cs="华文仿宋"/>
          <w:sz w:val="30"/>
          <w:szCs w:val="30"/>
        </w:rPr>
        <w:t>、</w:t>
      </w:r>
      <w:r>
        <w:rPr>
          <w:rFonts w:hint="eastAsia" w:ascii="仿宋_GB2312" w:hAnsi="华文仿宋" w:eastAsia="仿宋_GB2312" w:cs="华文仿宋"/>
          <w:b/>
          <w:bCs/>
          <w:sz w:val="30"/>
          <w:szCs w:val="30"/>
        </w:rPr>
        <w:t>项目编号</w:t>
      </w:r>
      <w:r>
        <w:rPr>
          <w:rFonts w:hint="eastAsia" w:ascii="仿宋_GB2312" w:hAnsi="华文仿宋" w:eastAsia="仿宋_GB2312" w:cs="华文仿宋"/>
          <w:sz w:val="30"/>
          <w:szCs w:val="30"/>
        </w:rPr>
        <w:t>及</w:t>
      </w:r>
      <w:r>
        <w:rPr>
          <w:rFonts w:hint="eastAsia" w:ascii="仿宋_GB2312" w:hAnsi="华文仿宋" w:eastAsia="仿宋_GB2312" w:cs="华文仿宋"/>
          <w:b/>
          <w:bCs/>
          <w:sz w:val="30"/>
          <w:szCs w:val="30"/>
        </w:rPr>
        <w:t>包号</w:t>
      </w:r>
      <w:r>
        <w:rPr>
          <w:rFonts w:hint="eastAsia" w:ascii="仿宋_GB2312" w:hAnsi="华文仿宋" w:eastAsia="仿宋_GB2312" w:cs="华文仿宋"/>
          <w:sz w:val="30"/>
          <w:szCs w:val="30"/>
        </w:rPr>
        <w:t>和被介绍人</w:t>
      </w:r>
      <w:r>
        <w:rPr>
          <w:rFonts w:hint="eastAsia" w:ascii="仿宋_GB2312" w:hAnsi="华文仿宋" w:eastAsia="仿宋_GB2312" w:cs="华文仿宋"/>
          <w:b/>
          <w:bCs/>
          <w:sz w:val="30"/>
          <w:szCs w:val="30"/>
        </w:rPr>
        <w:t>身份证信息</w:t>
      </w:r>
      <w:r>
        <w:rPr>
          <w:rFonts w:hint="eastAsia" w:ascii="仿宋_GB2312" w:hAnsi="华文仿宋" w:eastAsia="仿宋_GB2312" w:cs="华文仿宋"/>
          <w:sz w:val="30"/>
          <w:szCs w:val="30"/>
        </w:rPr>
        <w:t>、</w:t>
      </w:r>
      <w:r>
        <w:rPr>
          <w:rFonts w:hint="eastAsia" w:ascii="仿宋_GB2312" w:hAnsi="华文仿宋" w:eastAsia="仿宋_GB2312" w:cs="华文仿宋"/>
          <w:b/>
          <w:bCs/>
          <w:sz w:val="30"/>
          <w:szCs w:val="30"/>
        </w:rPr>
        <w:t>联系方式</w:t>
      </w:r>
      <w:r>
        <w:rPr>
          <w:rFonts w:hint="eastAsia" w:ascii="仿宋_GB2312" w:hAnsi="华文仿宋" w:eastAsia="仿宋_GB2312" w:cs="华文仿宋"/>
          <w:sz w:val="30"/>
          <w:szCs w:val="30"/>
        </w:rPr>
        <w:t>及邮箱，同时加盖单位鲜章。</w:t>
      </w:r>
    </w:p>
    <w:p w14:paraId="563DBC03">
      <w:pPr>
        <w:widowControl/>
        <w:spacing w:before="225" w:line="360" w:lineRule="auto"/>
        <w:jc w:val="left"/>
        <w:rPr>
          <w:rFonts w:ascii="仿宋_GB2312" w:hAnsi="华文仿宋" w:eastAsia="仿宋_GB2312" w:cs="华文仿宋"/>
          <w:sz w:val="30"/>
          <w:szCs w:val="30"/>
        </w:rPr>
      </w:pPr>
      <w:r>
        <w:rPr>
          <w:rFonts w:hint="eastAsia" w:ascii="仿宋_GB2312" w:hAnsi="华文仿宋" w:eastAsia="仿宋_GB2312" w:cs="华文仿宋"/>
          <w:b/>
          <w:sz w:val="30"/>
          <w:szCs w:val="30"/>
        </w:rPr>
        <w:t>七、询价时间：</w:t>
      </w:r>
      <w:r>
        <w:rPr>
          <w:rFonts w:hint="eastAsia" w:ascii="仿宋_GB2312" w:hAnsi="华文仿宋" w:eastAsia="仿宋_GB2312" w:cs="华文仿宋"/>
          <w:sz w:val="30"/>
          <w:szCs w:val="30"/>
        </w:rPr>
        <w:t>2024年</w:t>
      </w:r>
      <w:r>
        <w:rPr>
          <w:rFonts w:hint="eastAsia" w:ascii="仿宋_GB2312" w:hAnsi="华文仿宋" w:eastAsia="仿宋_GB2312" w:cs="华文仿宋"/>
          <w:sz w:val="30"/>
          <w:szCs w:val="30"/>
          <w:lang w:val="en-US" w:eastAsia="zh-CN"/>
        </w:rPr>
        <w:t>6</w:t>
      </w:r>
      <w:r>
        <w:rPr>
          <w:rFonts w:hint="eastAsia" w:ascii="仿宋_GB2312" w:hAnsi="华文仿宋" w:eastAsia="仿宋_GB2312" w:cs="华文仿宋"/>
          <w:sz w:val="30"/>
          <w:szCs w:val="30"/>
        </w:rPr>
        <w:t>月</w:t>
      </w:r>
      <w:r>
        <w:rPr>
          <w:rFonts w:hint="eastAsia" w:ascii="仿宋_GB2312" w:hAnsi="华文仿宋" w:eastAsia="仿宋_GB2312" w:cs="华文仿宋"/>
          <w:sz w:val="30"/>
          <w:szCs w:val="30"/>
          <w:lang w:val="en-US" w:eastAsia="zh-CN"/>
        </w:rPr>
        <w:t>20</w:t>
      </w:r>
      <w:r>
        <w:rPr>
          <w:rFonts w:hint="eastAsia" w:ascii="仿宋_GB2312" w:hAnsi="华文仿宋" w:eastAsia="仿宋_GB2312" w:cs="华文仿宋"/>
          <w:sz w:val="30"/>
          <w:szCs w:val="30"/>
        </w:rPr>
        <w:t>日下午1</w:t>
      </w:r>
      <w:r>
        <w:rPr>
          <w:rFonts w:hint="eastAsia" w:ascii="仿宋_GB2312" w:hAnsi="华文仿宋" w:eastAsia="仿宋_GB2312" w:cs="华文仿宋"/>
          <w:sz w:val="30"/>
          <w:szCs w:val="30"/>
          <w:lang w:val="en-US" w:eastAsia="zh-CN"/>
        </w:rPr>
        <w:t>4</w:t>
      </w:r>
      <w:r>
        <w:rPr>
          <w:rFonts w:hint="eastAsia" w:ascii="仿宋_GB2312" w:hAnsi="华文仿宋" w:eastAsia="仿宋_GB2312" w:cs="华文仿宋"/>
          <w:sz w:val="30"/>
          <w:szCs w:val="30"/>
        </w:rPr>
        <w:t>:</w:t>
      </w:r>
      <w:r>
        <w:rPr>
          <w:rFonts w:hint="eastAsia" w:ascii="仿宋_GB2312" w:hAnsi="华文仿宋" w:eastAsia="仿宋_GB2312" w:cs="华文仿宋"/>
          <w:sz w:val="30"/>
          <w:szCs w:val="30"/>
          <w:lang w:val="en-US" w:eastAsia="zh-CN"/>
        </w:rPr>
        <w:t>3</w:t>
      </w:r>
      <w:r>
        <w:rPr>
          <w:rFonts w:hint="eastAsia" w:ascii="仿宋_GB2312" w:hAnsi="华文仿宋" w:eastAsia="仿宋_GB2312" w:cs="华文仿宋"/>
          <w:sz w:val="30"/>
          <w:szCs w:val="30"/>
        </w:rPr>
        <w:t>0（若有变动另行通知）迟到将被视为自动弃权。</w:t>
      </w:r>
    </w:p>
    <w:p w14:paraId="548CF080">
      <w:pPr>
        <w:widowControl/>
        <w:spacing w:before="225" w:line="360" w:lineRule="auto"/>
        <w:jc w:val="left"/>
        <w:rPr>
          <w:rFonts w:ascii="仿宋_GB2312" w:hAnsi="华文仿宋" w:eastAsia="仿宋_GB2312" w:cs="华文仿宋"/>
          <w:sz w:val="30"/>
          <w:szCs w:val="30"/>
        </w:rPr>
      </w:pPr>
      <w:r>
        <w:rPr>
          <w:rFonts w:hint="eastAsia" w:ascii="仿宋_GB2312" w:hAnsi="华文仿宋" w:eastAsia="仿宋_GB2312" w:cs="华文仿宋"/>
          <w:b/>
          <w:sz w:val="30"/>
          <w:szCs w:val="30"/>
        </w:rPr>
        <w:t>八、询价地点：</w:t>
      </w:r>
      <w:r>
        <w:rPr>
          <w:rFonts w:hint="eastAsia" w:ascii="仿宋_GB2312" w:hAnsi="华文仿宋" w:eastAsia="仿宋_GB2312" w:cs="华文仿宋"/>
          <w:sz w:val="30"/>
          <w:szCs w:val="30"/>
        </w:rPr>
        <w:t>盐亭县人民医院</w:t>
      </w:r>
      <w:r>
        <w:rPr>
          <w:rFonts w:hint="eastAsia" w:ascii="仿宋_GB2312" w:hAnsi="华文仿宋" w:eastAsia="仿宋_GB2312" w:cs="华文仿宋"/>
          <w:sz w:val="30"/>
          <w:szCs w:val="30"/>
          <w:lang w:val="en-US" w:eastAsia="zh-CN"/>
        </w:rPr>
        <w:t>健康管理中心</w:t>
      </w:r>
      <w:r>
        <w:rPr>
          <w:rFonts w:hint="eastAsia" w:ascii="仿宋_GB2312" w:hAnsi="华文仿宋" w:eastAsia="仿宋_GB2312" w:cs="华文仿宋"/>
          <w:sz w:val="30"/>
          <w:szCs w:val="30"/>
        </w:rPr>
        <w:t>5楼</w:t>
      </w:r>
      <w:r>
        <w:rPr>
          <w:rFonts w:hint="eastAsia" w:ascii="仿宋_GB2312" w:hAnsi="华文仿宋" w:eastAsia="仿宋_GB2312" w:cs="华文仿宋"/>
          <w:sz w:val="30"/>
          <w:szCs w:val="30"/>
          <w:lang w:val="en-US" w:eastAsia="zh-CN"/>
        </w:rPr>
        <w:t>医患办</w:t>
      </w:r>
      <w:r>
        <w:rPr>
          <w:rFonts w:hint="eastAsia" w:ascii="仿宋_GB2312" w:hAnsi="华文仿宋" w:eastAsia="仿宋_GB2312" w:cs="华文仿宋"/>
          <w:sz w:val="30"/>
          <w:szCs w:val="30"/>
        </w:rPr>
        <w:t>会议室。</w:t>
      </w:r>
    </w:p>
    <w:p w14:paraId="0247E271">
      <w:pPr>
        <w:pStyle w:val="6"/>
        <w:shd w:val="clear" w:color="auto" w:fill="FFFFFF"/>
        <w:spacing w:beforeAutospacing="0" w:afterAutospacing="0" w:line="420" w:lineRule="atLeast"/>
        <w:rPr>
          <w:rFonts w:ascii="微软雅黑" w:hAnsi="微软雅黑" w:eastAsia="微软雅黑"/>
          <w:color w:val="444444"/>
          <w:sz w:val="27"/>
          <w:szCs w:val="27"/>
        </w:rPr>
      </w:pPr>
      <w:r>
        <w:rPr>
          <w:rFonts w:hint="eastAsia" w:ascii="仿宋_GB2312" w:hAnsi="华文仿宋" w:eastAsia="仿宋_GB2312" w:cs="华文仿宋"/>
          <w:b/>
          <w:sz w:val="30"/>
          <w:szCs w:val="30"/>
        </w:rPr>
        <w:t>九、</w:t>
      </w:r>
      <w:r>
        <w:rPr>
          <w:rFonts w:hint="eastAsia" w:ascii="仿宋_GB2312" w:hAnsi="微软雅黑" w:eastAsia="仿宋_GB2312"/>
          <w:b/>
          <w:bCs/>
          <w:color w:val="444444"/>
          <w:sz w:val="32"/>
          <w:szCs w:val="32"/>
        </w:rPr>
        <w:t>联系方式</w:t>
      </w:r>
    </w:p>
    <w:p w14:paraId="60BB6F7B">
      <w:pPr>
        <w:pStyle w:val="6"/>
        <w:shd w:val="clear" w:color="auto" w:fill="FFFFFF"/>
        <w:spacing w:beforeAutospacing="0" w:afterAutospacing="0" w:line="240" w:lineRule="atLeast"/>
        <w:rPr>
          <w:rFonts w:ascii="仿宋_GB2312" w:hAnsi="微软雅黑" w:eastAsia="仿宋_GB2312"/>
          <w:color w:val="444444"/>
          <w:sz w:val="32"/>
          <w:szCs w:val="32"/>
        </w:rPr>
      </w:pPr>
      <w:r>
        <w:rPr>
          <w:rFonts w:hint="eastAsia" w:ascii="仿宋_GB2312" w:hAnsi="微软雅黑" w:eastAsia="仿宋_GB2312"/>
          <w:color w:val="444444"/>
          <w:sz w:val="32"/>
          <w:szCs w:val="32"/>
        </w:rPr>
        <w:t>联系人：母女士 </w:t>
      </w:r>
    </w:p>
    <w:p w14:paraId="574D632F">
      <w:pPr>
        <w:pStyle w:val="6"/>
        <w:shd w:val="clear" w:color="auto" w:fill="FFFFFF"/>
        <w:spacing w:beforeAutospacing="0" w:afterAutospacing="0" w:line="240" w:lineRule="atLeast"/>
        <w:rPr>
          <w:rFonts w:ascii="仿宋_GB2312" w:hAnsi="微软雅黑" w:eastAsia="仿宋_GB2312"/>
          <w:color w:val="444444"/>
          <w:sz w:val="32"/>
          <w:szCs w:val="32"/>
        </w:rPr>
      </w:pPr>
      <w:r>
        <w:rPr>
          <w:rFonts w:hint="eastAsia" w:ascii="仿宋_GB2312" w:hAnsi="微软雅黑" w:eastAsia="仿宋_GB2312"/>
          <w:color w:val="444444"/>
          <w:sz w:val="32"/>
          <w:szCs w:val="32"/>
        </w:rPr>
        <w:t>联系电话：13541757168 </w:t>
      </w:r>
    </w:p>
    <w:p w14:paraId="7E5323BC">
      <w:pPr>
        <w:pStyle w:val="6"/>
        <w:shd w:val="clear" w:color="auto" w:fill="FFFFFF"/>
        <w:spacing w:beforeAutospacing="0" w:afterAutospacing="0" w:line="420" w:lineRule="atLeast"/>
        <w:rPr>
          <w:rFonts w:ascii="华文仿宋" w:hAnsi="华文仿宋" w:eastAsia="华文仿宋" w:cs="华文仿宋"/>
          <w:sz w:val="28"/>
          <w:szCs w:val="28"/>
        </w:rPr>
      </w:pPr>
      <w:r>
        <w:rPr>
          <w:rFonts w:hint="eastAsia" w:ascii="仿宋_GB2312" w:hAnsi="微软雅黑" w:eastAsia="仿宋_GB2312"/>
          <w:color w:val="444444"/>
          <w:sz w:val="32"/>
          <w:szCs w:val="32"/>
        </w:rPr>
        <w:t>院内采购监督：0816-7227175</w:t>
      </w:r>
    </w:p>
    <w:p w14:paraId="26356958">
      <w:pPr>
        <w:spacing w:line="240" w:lineRule="atLeast"/>
        <w:jc w:val="right"/>
        <w:rPr>
          <w:rFonts w:ascii="华文仿宋" w:hAnsi="华文仿宋" w:eastAsia="华文仿宋" w:cs="华文仿宋"/>
          <w:sz w:val="28"/>
          <w:szCs w:val="28"/>
        </w:rPr>
      </w:pPr>
      <w:r>
        <w:rPr>
          <w:rFonts w:hint="eastAsia" w:ascii="华文仿宋" w:hAnsi="华文仿宋" w:eastAsia="华文仿宋" w:cs="华文仿宋"/>
          <w:sz w:val="28"/>
          <w:szCs w:val="28"/>
        </w:rPr>
        <w:t>盐亭县人民医院</w:t>
      </w:r>
    </w:p>
    <w:p w14:paraId="519BAD2E">
      <w:pPr>
        <w:spacing w:line="240" w:lineRule="atLeast"/>
        <w:jc w:val="right"/>
        <w:rPr>
          <w:rFonts w:ascii="仿宋_GB2312" w:eastAsia="仿宋_GB2312"/>
          <w:sz w:val="28"/>
          <w:szCs w:val="28"/>
        </w:rPr>
      </w:pPr>
      <w:r>
        <w:rPr>
          <w:rFonts w:hint="eastAsia" w:ascii="华文仿宋" w:hAnsi="华文仿宋" w:eastAsia="华文仿宋" w:cs="华文仿宋"/>
          <w:sz w:val="28"/>
          <w:szCs w:val="28"/>
        </w:rPr>
        <w:t xml:space="preserve">                                        20</w:t>
      </w:r>
      <w:bookmarkStart w:id="0" w:name="_GoBack"/>
      <w:bookmarkEnd w:id="0"/>
      <w:r>
        <w:rPr>
          <w:rFonts w:hint="eastAsia" w:ascii="华文仿宋" w:hAnsi="华文仿宋" w:eastAsia="华文仿宋" w:cs="华文仿宋"/>
          <w:sz w:val="28"/>
          <w:szCs w:val="28"/>
        </w:rPr>
        <w:t>24年</w:t>
      </w: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17</w:t>
      </w:r>
      <w:r>
        <w:rPr>
          <w:rFonts w:hint="eastAsia" w:ascii="华文仿宋" w:hAnsi="华文仿宋" w:eastAsia="华文仿宋" w:cs="华文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EC5AA"/>
    <w:multiLevelType w:val="singleLevel"/>
    <w:tmpl w:val="C7DEC5AA"/>
    <w:lvl w:ilvl="0" w:tentative="0">
      <w:start w:val="1"/>
      <w:numFmt w:val="decimal"/>
      <w:suff w:val="nothing"/>
      <w:lvlText w:val="%1、"/>
      <w:lvlJc w:val="left"/>
    </w:lvl>
  </w:abstractNum>
  <w:abstractNum w:abstractNumId="1">
    <w:nsid w:val="CE7387F5"/>
    <w:multiLevelType w:val="singleLevel"/>
    <w:tmpl w:val="CE7387F5"/>
    <w:lvl w:ilvl="0" w:tentative="0">
      <w:start w:val="1"/>
      <w:numFmt w:val="decimal"/>
      <w:suff w:val="nothing"/>
      <w:lvlText w:val="（%1）"/>
      <w:lvlJc w:val="left"/>
    </w:lvl>
  </w:abstractNum>
  <w:abstractNum w:abstractNumId="2">
    <w:nsid w:val="FF30B488"/>
    <w:multiLevelType w:val="singleLevel"/>
    <w:tmpl w:val="FF30B488"/>
    <w:lvl w:ilvl="0" w:tentative="0">
      <w:start w:val="1"/>
      <w:numFmt w:val="decimal"/>
      <w:suff w:val="nothing"/>
      <w:lvlText w:val="%1、"/>
      <w:lvlJc w:val="left"/>
    </w:lvl>
  </w:abstractNum>
  <w:abstractNum w:abstractNumId="3">
    <w:nsid w:val="0F6A48AB"/>
    <w:multiLevelType w:val="singleLevel"/>
    <w:tmpl w:val="0F6A48AB"/>
    <w:lvl w:ilvl="0" w:tentative="0">
      <w:start w:val="3"/>
      <w:numFmt w:val="chineseCounting"/>
      <w:suff w:val="nothing"/>
      <w:lvlText w:val="%1、"/>
      <w:lvlJc w:val="left"/>
      <w:pPr>
        <w:ind w:left="21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OWUxM2FlOGI0YmNiNDA1NTEyNjY2MGFkN2U0NzUifQ=="/>
  </w:docVars>
  <w:rsids>
    <w:rsidRoot w:val="5C7869D5"/>
    <w:rsid w:val="00013D58"/>
    <w:rsid w:val="00067BB0"/>
    <w:rsid w:val="000B068D"/>
    <w:rsid w:val="000C0BC1"/>
    <w:rsid w:val="000C2BE8"/>
    <w:rsid w:val="000C343D"/>
    <w:rsid w:val="00160835"/>
    <w:rsid w:val="0017070A"/>
    <w:rsid w:val="00187BBE"/>
    <w:rsid w:val="00195FCF"/>
    <w:rsid w:val="001B113B"/>
    <w:rsid w:val="001E034B"/>
    <w:rsid w:val="001E2EF3"/>
    <w:rsid w:val="00200904"/>
    <w:rsid w:val="00211196"/>
    <w:rsid w:val="00211381"/>
    <w:rsid w:val="002B647D"/>
    <w:rsid w:val="002B7803"/>
    <w:rsid w:val="002C490E"/>
    <w:rsid w:val="002F04B8"/>
    <w:rsid w:val="00312F77"/>
    <w:rsid w:val="00355527"/>
    <w:rsid w:val="00365BEA"/>
    <w:rsid w:val="003717DB"/>
    <w:rsid w:val="00372B65"/>
    <w:rsid w:val="00387874"/>
    <w:rsid w:val="00395EBE"/>
    <w:rsid w:val="003D12FE"/>
    <w:rsid w:val="003D5000"/>
    <w:rsid w:val="003D51BF"/>
    <w:rsid w:val="003E1099"/>
    <w:rsid w:val="003F0562"/>
    <w:rsid w:val="004074D2"/>
    <w:rsid w:val="0044190B"/>
    <w:rsid w:val="00493C3B"/>
    <w:rsid w:val="00582116"/>
    <w:rsid w:val="005D0D4A"/>
    <w:rsid w:val="00630760"/>
    <w:rsid w:val="006714AF"/>
    <w:rsid w:val="00694F54"/>
    <w:rsid w:val="006A1DD3"/>
    <w:rsid w:val="006E77DE"/>
    <w:rsid w:val="006F73A4"/>
    <w:rsid w:val="006F74E1"/>
    <w:rsid w:val="00713174"/>
    <w:rsid w:val="007476F1"/>
    <w:rsid w:val="00793356"/>
    <w:rsid w:val="00814086"/>
    <w:rsid w:val="00887E29"/>
    <w:rsid w:val="00893DE7"/>
    <w:rsid w:val="008C628F"/>
    <w:rsid w:val="008D5219"/>
    <w:rsid w:val="008F5B7D"/>
    <w:rsid w:val="009811F2"/>
    <w:rsid w:val="009962FF"/>
    <w:rsid w:val="009B2DE6"/>
    <w:rsid w:val="009C0E01"/>
    <w:rsid w:val="009F5609"/>
    <w:rsid w:val="00A06D87"/>
    <w:rsid w:val="00A32AF3"/>
    <w:rsid w:val="00A4033D"/>
    <w:rsid w:val="00A451C4"/>
    <w:rsid w:val="00A475B4"/>
    <w:rsid w:val="00A8226D"/>
    <w:rsid w:val="00B020AB"/>
    <w:rsid w:val="00B03FC5"/>
    <w:rsid w:val="00B179BB"/>
    <w:rsid w:val="00B27B71"/>
    <w:rsid w:val="00B346CD"/>
    <w:rsid w:val="00B63DA2"/>
    <w:rsid w:val="00BA3A94"/>
    <w:rsid w:val="00C2367B"/>
    <w:rsid w:val="00CC2E4D"/>
    <w:rsid w:val="00CD0B35"/>
    <w:rsid w:val="00CF1D79"/>
    <w:rsid w:val="00D273E1"/>
    <w:rsid w:val="00D600D8"/>
    <w:rsid w:val="00DD63ED"/>
    <w:rsid w:val="00DE1EBA"/>
    <w:rsid w:val="00E179EA"/>
    <w:rsid w:val="00E347D3"/>
    <w:rsid w:val="00E36676"/>
    <w:rsid w:val="00E57719"/>
    <w:rsid w:val="00E7023E"/>
    <w:rsid w:val="00E810F7"/>
    <w:rsid w:val="00EB6196"/>
    <w:rsid w:val="00EC3BED"/>
    <w:rsid w:val="00ED4147"/>
    <w:rsid w:val="00ED7458"/>
    <w:rsid w:val="00F268C7"/>
    <w:rsid w:val="00F570B8"/>
    <w:rsid w:val="00F95F04"/>
    <w:rsid w:val="00FC3E7F"/>
    <w:rsid w:val="00FE04BE"/>
    <w:rsid w:val="00FE6396"/>
    <w:rsid w:val="01255120"/>
    <w:rsid w:val="017A6051"/>
    <w:rsid w:val="02356412"/>
    <w:rsid w:val="029910F5"/>
    <w:rsid w:val="02C061FE"/>
    <w:rsid w:val="03432EA5"/>
    <w:rsid w:val="03586234"/>
    <w:rsid w:val="04DE21B6"/>
    <w:rsid w:val="081952B3"/>
    <w:rsid w:val="09630EDC"/>
    <w:rsid w:val="0A2478C1"/>
    <w:rsid w:val="0C152FF7"/>
    <w:rsid w:val="0CA23AC9"/>
    <w:rsid w:val="0DA90E87"/>
    <w:rsid w:val="120E39A2"/>
    <w:rsid w:val="1224655D"/>
    <w:rsid w:val="13993E3C"/>
    <w:rsid w:val="15512530"/>
    <w:rsid w:val="16223ECC"/>
    <w:rsid w:val="17B2451A"/>
    <w:rsid w:val="18AD33D7"/>
    <w:rsid w:val="18C80C7C"/>
    <w:rsid w:val="18DE6649"/>
    <w:rsid w:val="195D72DE"/>
    <w:rsid w:val="19A447DE"/>
    <w:rsid w:val="1A5E5425"/>
    <w:rsid w:val="1C911E8D"/>
    <w:rsid w:val="1D293358"/>
    <w:rsid w:val="1E04132A"/>
    <w:rsid w:val="1E0D0FBE"/>
    <w:rsid w:val="1E854FF8"/>
    <w:rsid w:val="1F0B6581"/>
    <w:rsid w:val="20627C6E"/>
    <w:rsid w:val="20BE47F2"/>
    <w:rsid w:val="21DD49B7"/>
    <w:rsid w:val="22AC457F"/>
    <w:rsid w:val="2367494B"/>
    <w:rsid w:val="23F67D0F"/>
    <w:rsid w:val="25220111"/>
    <w:rsid w:val="265C2D3C"/>
    <w:rsid w:val="26C54B2C"/>
    <w:rsid w:val="26E31456"/>
    <w:rsid w:val="283C7070"/>
    <w:rsid w:val="2844283A"/>
    <w:rsid w:val="29132282"/>
    <w:rsid w:val="2A4F46F0"/>
    <w:rsid w:val="2B91112A"/>
    <w:rsid w:val="2BCC070B"/>
    <w:rsid w:val="2BD001FB"/>
    <w:rsid w:val="2BD5723E"/>
    <w:rsid w:val="2C974C87"/>
    <w:rsid w:val="2D847E31"/>
    <w:rsid w:val="2EF92884"/>
    <w:rsid w:val="2F7470EF"/>
    <w:rsid w:val="3024477D"/>
    <w:rsid w:val="30273A59"/>
    <w:rsid w:val="30627EB2"/>
    <w:rsid w:val="32DB2A59"/>
    <w:rsid w:val="335663C1"/>
    <w:rsid w:val="33A361F5"/>
    <w:rsid w:val="33C04B98"/>
    <w:rsid w:val="34F20E83"/>
    <w:rsid w:val="36280C33"/>
    <w:rsid w:val="363A50E5"/>
    <w:rsid w:val="364C2B74"/>
    <w:rsid w:val="36914A2B"/>
    <w:rsid w:val="369343C5"/>
    <w:rsid w:val="36F061FF"/>
    <w:rsid w:val="36F42475"/>
    <w:rsid w:val="379F4F25"/>
    <w:rsid w:val="38062F7D"/>
    <w:rsid w:val="391A410F"/>
    <w:rsid w:val="393078AE"/>
    <w:rsid w:val="399008DD"/>
    <w:rsid w:val="3BE21884"/>
    <w:rsid w:val="3C3E1798"/>
    <w:rsid w:val="3E366900"/>
    <w:rsid w:val="3F43282B"/>
    <w:rsid w:val="3FD21253"/>
    <w:rsid w:val="3FEE6A4A"/>
    <w:rsid w:val="405E0EFD"/>
    <w:rsid w:val="41EB0453"/>
    <w:rsid w:val="42295B17"/>
    <w:rsid w:val="432D7889"/>
    <w:rsid w:val="438E4D29"/>
    <w:rsid w:val="44302EED"/>
    <w:rsid w:val="4577128F"/>
    <w:rsid w:val="47D0465A"/>
    <w:rsid w:val="4A7941F8"/>
    <w:rsid w:val="4C622A3F"/>
    <w:rsid w:val="4DE33966"/>
    <w:rsid w:val="4E244511"/>
    <w:rsid w:val="4F8D2F6E"/>
    <w:rsid w:val="4F980780"/>
    <w:rsid w:val="505C7A00"/>
    <w:rsid w:val="50BE558D"/>
    <w:rsid w:val="50FB6B90"/>
    <w:rsid w:val="519805C3"/>
    <w:rsid w:val="527E1EAF"/>
    <w:rsid w:val="52DE5FFE"/>
    <w:rsid w:val="540D33BC"/>
    <w:rsid w:val="544369E7"/>
    <w:rsid w:val="547A48F8"/>
    <w:rsid w:val="54A86D6F"/>
    <w:rsid w:val="550C37A2"/>
    <w:rsid w:val="5661270C"/>
    <w:rsid w:val="56720E4B"/>
    <w:rsid w:val="56C3674B"/>
    <w:rsid w:val="57783371"/>
    <w:rsid w:val="57F0370C"/>
    <w:rsid w:val="580C3AB9"/>
    <w:rsid w:val="590048DE"/>
    <w:rsid w:val="59E87B32"/>
    <w:rsid w:val="5A8321CB"/>
    <w:rsid w:val="5AFD2F8C"/>
    <w:rsid w:val="5B9764B1"/>
    <w:rsid w:val="5BB148CE"/>
    <w:rsid w:val="5BBC1352"/>
    <w:rsid w:val="5C7869D5"/>
    <w:rsid w:val="5D8F4F70"/>
    <w:rsid w:val="5EC8324B"/>
    <w:rsid w:val="5F03593E"/>
    <w:rsid w:val="60820728"/>
    <w:rsid w:val="618E5C9E"/>
    <w:rsid w:val="61A17DDB"/>
    <w:rsid w:val="61BC3E5A"/>
    <w:rsid w:val="62143909"/>
    <w:rsid w:val="63F11D28"/>
    <w:rsid w:val="64265F03"/>
    <w:rsid w:val="6498182B"/>
    <w:rsid w:val="65DB40D4"/>
    <w:rsid w:val="66AF0431"/>
    <w:rsid w:val="675D61F5"/>
    <w:rsid w:val="68101967"/>
    <w:rsid w:val="6817196D"/>
    <w:rsid w:val="69C2047C"/>
    <w:rsid w:val="6A552F36"/>
    <w:rsid w:val="6BFA7AC0"/>
    <w:rsid w:val="6DB66549"/>
    <w:rsid w:val="6E0948CB"/>
    <w:rsid w:val="6F0D4D67"/>
    <w:rsid w:val="6F604A2D"/>
    <w:rsid w:val="6FB97C2B"/>
    <w:rsid w:val="7053007F"/>
    <w:rsid w:val="71606339"/>
    <w:rsid w:val="719232DE"/>
    <w:rsid w:val="721341D6"/>
    <w:rsid w:val="73D414D7"/>
    <w:rsid w:val="74C8586A"/>
    <w:rsid w:val="75300497"/>
    <w:rsid w:val="75F25C45"/>
    <w:rsid w:val="78016FAD"/>
    <w:rsid w:val="78760F16"/>
    <w:rsid w:val="79BC0879"/>
    <w:rsid w:val="7B5D2AC9"/>
    <w:rsid w:val="7B6C304F"/>
    <w:rsid w:val="7BC66207"/>
    <w:rsid w:val="7CB01D51"/>
    <w:rsid w:val="7E3314F0"/>
    <w:rsid w:val="7FAF1175"/>
    <w:rsid w:val="7FE0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15"/>
    <w:autoRedefine/>
    <w:qFormat/>
    <w:uiPriority w:val="0"/>
    <w:pPr>
      <w:keepNext/>
      <w:jc w:val="center"/>
      <w:outlineLvl w:val="1"/>
    </w:pPr>
    <w:rPr>
      <w:rFonts w:ascii="楷体_GB2312" w:hAnsi="宋体" w:eastAsia="楷体_GB2312" w:cs="Times New Roman"/>
      <w:b/>
      <w:bCs/>
      <w:kern w:val="0"/>
      <w:sz w:val="18"/>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
    <w:autoRedefine/>
    <w:qFormat/>
    <w:uiPriority w:val="0"/>
    <w:pPr>
      <w:ind w:firstLine="420"/>
    </w:pPr>
    <w:rPr>
      <w:rFonts w:ascii="宋体" w:hAnsi="宋体" w:eastAsia="宋体" w:cs="Times New Roman"/>
      <w:szCs w:val="28"/>
    </w:rPr>
  </w:style>
  <w:style w:type="paragraph" w:styleId="5">
    <w:name w:val="Body Text"/>
    <w:basedOn w:val="1"/>
    <w:next w:val="1"/>
    <w:link w:val="12"/>
    <w:autoRedefine/>
    <w:qFormat/>
    <w:uiPriority w:val="0"/>
    <w:pPr>
      <w:autoSpaceDE w:val="0"/>
      <w:autoSpaceDN w:val="0"/>
      <w:jc w:val="left"/>
    </w:pPr>
    <w:rPr>
      <w:rFonts w:ascii="宋体" w:hAnsi="宋体" w:eastAsia="宋体" w:cs="宋体"/>
      <w:kern w:val="0"/>
      <w:sz w:val="25"/>
      <w:szCs w:val="25"/>
      <w:lang w:eastAsia="en-US"/>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table" w:customStyle="1" w:styleId="1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2">
    <w:name w:val="正文文本 Char"/>
    <w:basedOn w:val="9"/>
    <w:link w:val="5"/>
    <w:autoRedefine/>
    <w:qFormat/>
    <w:uiPriority w:val="1"/>
    <w:rPr>
      <w:rFonts w:ascii="宋体" w:hAnsi="宋体" w:cs="宋体"/>
      <w:sz w:val="25"/>
      <w:szCs w:val="25"/>
      <w:lang w:eastAsia="en-US"/>
    </w:rPr>
  </w:style>
  <w:style w:type="paragraph" w:styleId="13">
    <w:name w:val="List Paragraph"/>
    <w:basedOn w:val="1"/>
    <w:autoRedefine/>
    <w:qFormat/>
    <w:uiPriority w:val="1"/>
    <w:pPr>
      <w:autoSpaceDE w:val="0"/>
      <w:autoSpaceDN w:val="0"/>
      <w:ind w:left="2664" w:hanging="336"/>
      <w:jc w:val="left"/>
    </w:pPr>
    <w:rPr>
      <w:rFonts w:ascii="宋体" w:hAnsi="宋体" w:eastAsia="宋体" w:cs="宋体"/>
      <w:kern w:val="0"/>
      <w:sz w:val="22"/>
      <w:szCs w:val="22"/>
      <w:lang w:eastAsia="en-US"/>
    </w:rPr>
  </w:style>
  <w:style w:type="character" w:customStyle="1" w:styleId="14">
    <w:name w:val="正文缩进 Char"/>
    <w:link w:val="4"/>
    <w:autoRedefine/>
    <w:qFormat/>
    <w:uiPriority w:val="0"/>
    <w:rPr>
      <w:rFonts w:ascii="宋体" w:hAnsi="宋体"/>
      <w:kern w:val="2"/>
      <w:sz w:val="21"/>
      <w:szCs w:val="28"/>
    </w:rPr>
  </w:style>
  <w:style w:type="character" w:customStyle="1" w:styleId="15">
    <w:name w:val="标题 2 Char"/>
    <w:basedOn w:val="9"/>
    <w:link w:val="3"/>
    <w:autoRedefine/>
    <w:qFormat/>
    <w:uiPriority w:val="0"/>
    <w:rPr>
      <w:rFonts w:ascii="楷体_GB2312" w:hAnsi="宋体" w:eastAsia="楷体_GB2312"/>
      <w:b/>
      <w:bCs/>
      <w:sz w:val="18"/>
      <w:szCs w:val="22"/>
    </w:rPr>
  </w:style>
  <w:style w:type="character" w:customStyle="1" w:styleId="16">
    <w:name w:val="font31"/>
    <w:basedOn w:val="9"/>
    <w:autoRedefine/>
    <w:qFormat/>
    <w:uiPriority w:val="0"/>
    <w:rPr>
      <w:rFonts w:hint="eastAsia" w:ascii="宋体" w:hAnsi="宋体" w:eastAsia="宋体" w:cs="宋体"/>
      <w:color w:val="000000"/>
      <w:sz w:val="24"/>
      <w:szCs w:val="24"/>
      <w:u w:val="none"/>
    </w:rPr>
  </w:style>
  <w:style w:type="paragraph" w:customStyle="1" w:styleId="17">
    <w:name w:val="Table Text"/>
    <w:basedOn w:val="1"/>
    <w:autoRedefine/>
    <w:qFormat/>
    <w:uiPriority w:val="0"/>
    <w:rPr>
      <w:rFonts w:ascii="Arial" w:hAnsi="Arial" w:eastAsia="Arial" w:cs="Arial"/>
      <w:szCs w:val="21"/>
      <w:lang w:eastAsia="en-US"/>
    </w:rPr>
  </w:style>
  <w:style w:type="paragraph" w:customStyle="1" w:styleId="18">
    <w:name w:val="方案正文"/>
    <w:basedOn w:val="1"/>
    <w:autoRedefine/>
    <w:qFormat/>
    <w:uiPriority w:val="0"/>
    <w:pPr>
      <w:spacing w:before="120" w:line="360" w:lineRule="auto"/>
      <w:ind w:firstLine="425" w:firstLineChars="177"/>
    </w:pPr>
    <w:rPr>
      <w:rFonts w:ascii="华文细黑" w:hAnsi="华文细黑" w:eastAsia="华文细黑"/>
      <w:sz w:val="24"/>
    </w:rPr>
  </w:style>
  <w:style w:type="paragraph" w:customStyle="1" w:styleId="19">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0">
    <w:name w:val="Normal_0"/>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2843</Words>
  <Characters>3674</Characters>
  <Lines>1</Lines>
  <Paragraphs>1</Paragraphs>
  <TotalTime>14</TotalTime>
  <ScaleCrop>false</ScaleCrop>
  <LinksUpToDate>false</LinksUpToDate>
  <CharactersWithSpaces>3770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2021-06-11T00:43:00Z</dcterms:created>
  <dc:creator>Administrator</dc:creator>
  <cp:lastModifiedBy>Jasmine_Wu</cp:lastModifiedBy>
  <cp:lastPrinted>2022-10-26T03:09:00Z</cp:lastPrinted>
  <dcterms:modified xsi:type="dcterms:W3CDTF">2024-06-17T09:39:47Z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59A21EFEE94B4C6BB9D83E5BA7D31306_13</vt:lpwstr>
  </property>
</Properties>
</file>