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35" w:afterAutospacing="0" w:line="420" w:lineRule="atLeast"/>
        <w:ind w:firstLine="480"/>
        <w:rPr>
          <w:rFonts w:ascii="微软雅黑" w:hAnsi="微软雅黑" w:eastAsia="微软雅黑"/>
          <w:color w:val="444444"/>
          <w:sz w:val="27"/>
          <w:szCs w:val="27"/>
        </w:rPr>
      </w:pPr>
      <w:r>
        <w:rPr>
          <w:rFonts w:hint="eastAsia"/>
          <w:b/>
          <w:bCs/>
          <w:color w:val="444444"/>
          <w:sz w:val="36"/>
          <w:szCs w:val="36"/>
        </w:rPr>
        <w:t>采购项目编号</w:t>
      </w:r>
      <w:r>
        <w:rPr>
          <w:rFonts w:hint="eastAsia"/>
          <w:color w:val="444444"/>
          <w:sz w:val="36"/>
          <w:szCs w:val="36"/>
        </w:rPr>
        <w:t>：</w:t>
      </w:r>
      <w:r>
        <w:rPr>
          <w:rFonts w:hint="eastAsia"/>
          <w:b/>
          <w:bCs/>
          <w:color w:val="444444"/>
          <w:sz w:val="36"/>
          <w:szCs w:val="36"/>
        </w:rPr>
        <w:t>YNCG 议价  202</w:t>
      </w:r>
      <w:r>
        <w:rPr>
          <w:rFonts w:hint="eastAsia"/>
          <w:b/>
          <w:bCs/>
          <w:color w:val="444444"/>
          <w:sz w:val="36"/>
          <w:szCs w:val="36"/>
          <w:lang w:val="en-US" w:eastAsia="zh-CN"/>
        </w:rPr>
        <w:t>4</w:t>
      </w:r>
      <w:r>
        <w:rPr>
          <w:rFonts w:hint="eastAsia"/>
          <w:b/>
          <w:bCs/>
          <w:color w:val="444444"/>
          <w:sz w:val="36"/>
          <w:szCs w:val="36"/>
        </w:rPr>
        <w:t>（0</w:t>
      </w:r>
      <w:r>
        <w:rPr>
          <w:rFonts w:hint="eastAsia"/>
          <w:b/>
          <w:bCs/>
          <w:color w:val="444444"/>
          <w:sz w:val="36"/>
          <w:szCs w:val="36"/>
          <w:lang w:val="en-US" w:eastAsia="zh-CN"/>
        </w:rPr>
        <w:t>06</w:t>
      </w:r>
      <w:r>
        <w:rPr>
          <w:rFonts w:hint="eastAsia"/>
          <w:b/>
          <w:bCs/>
          <w:color w:val="444444"/>
          <w:sz w:val="36"/>
          <w:szCs w:val="36"/>
        </w:rPr>
        <w:t>）</w:t>
      </w:r>
    </w:p>
    <w:p>
      <w:pPr>
        <w:pStyle w:val="2"/>
        <w:shd w:val="clear" w:color="auto" w:fill="FFFFFF"/>
        <w:spacing w:before="0" w:beforeAutospacing="0" w:after="135" w:afterAutospacing="0" w:line="420" w:lineRule="atLeast"/>
        <w:ind w:firstLine="480"/>
        <w:rPr>
          <w:rFonts w:ascii="微软雅黑" w:hAnsi="微软雅黑" w:eastAsia="微软雅黑"/>
          <w:color w:val="444444"/>
          <w:sz w:val="27"/>
          <w:szCs w:val="27"/>
        </w:rPr>
      </w:pPr>
      <w:r>
        <w:rPr>
          <w:rFonts w:hint="eastAsia" w:ascii="微软雅黑" w:hAnsi="微软雅黑" w:eastAsia="微软雅黑"/>
          <w:color w:val="444444"/>
          <w:sz w:val="23"/>
          <w:szCs w:val="23"/>
        </w:rPr>
        <w:t> </w:t>
      </w:r>
    </w:p>
    <w:p>
      <w:pPr>
        <w:pStyle w:val="2"/>
        <w:shd w:val="clear" w:color="auto" w:fill="FFFFFF"/>
        <w:spacing w:before="0" w:beforeAutospacing="0" w:after="0" w:afterAutospacing="0" w:line="420" w:lineRule="atLeast"/>
        <w:ind w:firstLine="480"/>
        <w:rPr>
          <w:rFonts w:hint="default" w:eastAsia="宋体"/>
          <w:b/>
          <w:bCs/>
          <w:color w:val="444444"/>
          <w:sz w:val="36"/>
          <w:szCs w:val="36"/>
          <w:lang w:val="en-US" w:eastAsia="zh-CN"/>
        </w:rPr>
      </w:pPr>
      <w:r>
        <w:rPr>
          <w:rFonts w:hint="eastAsia"/>
          <w:b/>
          <w:bCs/>
          <w:color w:val="444444"/>
          <w:sz w:val="36"/>
          <w:szCs w:val="36"/>
        </w:rPr>
        <w:t>项目名称：</w:t>
      </w:r>
      <w:r>
        <w:rPr>
          <w:rFonts w:hint="eastAsia"/>
          <w:b/>
          <w:bCs/>
          <w:color w:val="444444"/>
          <w:sz w:val="36"/>
          <w:szCs w:val="36"/>
          <w:lang w:val="en-US" w:eastAsia="zh-CN"/>
        </w:rPr>
        <w:t>盐亭县人民医院北门院区网络电视服务、10KV线路及配电系统日常运行维护服务采购</w:t>
      </w:r>
    </w:p>
    <w:p>
      <w:pPr>
        <w:widowControl/>
        <w:shd w:val="clear" w:color="auto" w:fill="FFFFFF"/>
        <w:spacing w:line="360" w:lineRule="atLeast"/>
        <w:ind w:firstLine="480"/>
        <w:jc w:val="center"/>
        <w:rPr>
          <w:rFonts w:hint="eastAsia" w:ascii="宋体" w:hAnsi="宋体" w:eastAsia="宋体" w:cs="宋体"/>
          <w:b/>
          <w:bCs/>
          <w:color w:val="FF0000"/>
          <w:kern w:val="0"/>
          <w:sz w:val="96"/>
          <w:szCs w:val="96"/>
        </w:rPr>
      </w:pPr>
    </w:p>
    <w:p>
      <w:pPr>
        <w:widowControl/>
        <w:shd w:val="clear" w:color="auto" w:fill="FFFFFF"/>
        <w:spacing w:line="360" w:lineRule="atLeast"/>
        <w:ind w:firstLine="480"/>
        <w:jc w:val="center"/>
        <w:rPr>
          <w:rFonts w:hint="eastAsia" w:ascii="宋体" w:hAnsi="宋体" w:eastAsia="宋体" w:cs="宋体"/>
          <w:b/>
          <w:bCs/>
          <w:color w:val="FF0000"/>
          <w:kern w:val="0"/>
          <w:sz w:val="96"/>
          <w:szCs w:val="96"/>
        </w:rPr>
      </w:pP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FF0000"/>
          <w:kern w:val="0"/>
          <w:sz w:val="96"/>
          <w:szCs w:val="96"/>
        </w:rPr>
        <w:t>议价文件</w:t>
      </w:r>
    </w:p>
    <w:p>
      <w:pPr>
        <w:widowControl/>
        <w:shd w:val="clear" w:color="auto" w:fill="FFFFFF"/>
        <w:spacing w:line="360" w:lineRule="atLeast"/>
        <w:ind w:firstLine="795"/>
        <w:jc w:val="center"/>
        <w:rPr>
          <w:rFonts w:ascii="微软雅黑" w:hAnsi="微软雅黑" w:eastAsia="微软雅黑" w:cs="宋体"/>
          <w:color w:val="444444"/>
          <w:kern w:val="0"/>
          <w:sz w:val="27"/>
          <w:szCs w:val="27"/>
        </w:rPr>
      </w:pPr>
      <w:r>
        <w:rPr>
          <w:rFonts w:hint="eastAsia" w:ascii="宋体" w:hAnsi="宋体" w:eastAsia="宋体" w:cs="宋体"/>
          <w:b/>
          <w:bCs/>
          <w:color w:val="444444"/>
          <w:spacing w:val="75"/>
          <w:kern w:val="0"/>
          <w:sz w:val="41"/>
          <w:szCs w:val="41"/>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480"/>
        <w:jc w:val="left"/>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 </w:t>
      </w:r>
    </w:p>
    <w:p>
      <w:pPr>
        <w:widowControl/>
        <w:shd w:val="clear" w:color="auto" w:fill="FFFFFF"/>
        <w:spacing w:line="360" w:lineRule="atLeast"/>
        <w:ind w:firstLine="795"/>
        <w:jc w:val="center"/>
        <w:rPr>
          <w:rFonts w:ascii="微软雅黑" w:hAnsi="微软雅黑" w:eastAsia="微软雅黑" w:cs="宋体"/>
          <w:color w:val="444444"/>
          <w:kern w:val="0"/>
          <w:sz w:val="27"/>
          <w:szCs w:val="27"/>
        </w:rPr>
      </w:pPr>
      <w:r>
        <w:rPr>
          <w:rFonts w:hint="eastAsia" w:ascii="宋体" w:hAnsi="宋体" w:eastAsia="宋体" w:cs="宋体"/>
          <w:b/>
          <w:bCs/>
          <w:color w:val="444444"/>
          <w:spacing w:val="75"/>
          <w:kern w:val="0"/>
          <w:sz w:val="41"/>
          <w:szCs w:val="41"/>
        </w:rPr>
        <w:t> </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spacing w:val="75"/>
          <w:kern w:val="0"/>
          <w:sz w:val="41"/>
          <w:szCs w:val="41"/>
        </w:rPr>
        <w:t>盐亭县人民医院</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编制</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中国·四川·绵阳</w:t>
      </w:r>
    </w:p>
    <w:p>
      <w:pPr>
        <w:widowControl/>
        <w:shd w:val="clear" w:color="auto" w:fill="FFFFFF"/>
        <w:spacing w:line="360" w:lineRule="atLeast"/>
        <w:ind w:firstLine="480"/>
        <w:jc w:val="center"/>
        <w:rPr>
          <w:rFonts w:ascii="微软雅黑" w:hAnsi="微软雅黑" w:eastAsia="微软雅黑" w:cs="宋体"/>
          <w:color w:val="444444"/>
          <w:kern w:val="0"/>
          <w:sz w:val="27"/>
          <w:szCs w:val="27"/>
        </w:rPr>
      </w:pPr>
      <w:r>
        <w:rPr>
          <w:rFonts w:hint="eastAsia" w:ascii="宋体" w:hAnsi="宋体" w:eastAsia="宋体" w:cs="宋体"/>
          <w:b/>
          <w:bCs/>
          <w:color w:val="444444"/>
          <w:kern w:val="0"/>
          <w:sz w:val="36"/>
          <w:szCs w:val="36"/>
        </w:rPr>
        <w:t>202</w:t>
      </w:r>
      <w:r>
        <w:rPr>
          <w:rFonts w:hint="eastAsia" w:ascii="宋体" w:hAnsi="宋体" w:eastAsia="宋体" w:cs="宋体"/>
          <w:b/>
          <w:bCs/>
          <w:color w:val="444444"/>
          <w:kern w:val="0"/>
          <w:sz w:val="36"/>
          <w:szCs w:val="36"/>
          <w:lang w:val="en-US" w:eastAsia="zh-CN"/>
        </w:rPr>
        <w:t>4</w:t>
      </w:r>
      <w:r>
        <w:rPr>
          <w:rFonts w:hint="eastAsia" w:ascii="宋体" w:hAnsi="宋体" w:eastAsia="宋体" w:cs="宋体"/>
          <w:b/>
          <w:bCs/>
          <w:color w:val="444444"/>
          <w:kern w:val="0"/>
          <w:sz w:val="36"/>
          <w:szCs w:val="36"/>
        </w:rPr>
        <w:t>年</w:t>
      </w:r>
      <w:r>
        <w:rPr>
          <w:rFonts w:hint="eastAsia" w:ascii="宋体" w:hAnsi="宋体" w:eastAsia="宋体" w:cs="宋体"/>
          <w:b/>
          <w:bCs/>
          <w:color w:val="444444"/>
          <w:kern w:val="0"/>
          <w:sz w:val="36"/>
          <w:szCs w:val="36"/>
          <w:lang w:val="en-US" w:eastAsia="zh-CN"/>
        </w:rPr>
        <w:t>2</w:t>
      </w:r>
      <w:r>
        <w:rPr>
          <w:rFonts w:hint="eastAsia" w:ascii="宋体" w:hAnsi="宋体" w:eastAsia="宋体" w:cs="宋体"/>
          <w:b/>
          <w:bCs/>
          <w:color w:val="444444"/>
          <w:kern w:val="0"/>
          <w:sz w:val="36"/>
          <w:szCs w:val="36"/>
        </w:rPr>
        <w:t>月</w:t>
      </w:r>
    </w:p>
    <w:p>
      <w:pPr>
        <w:widowControl/>
        <w:shd w:val="clear" w:color="auto" w:fill="FFFFFF"/>
        <w:spacing w:before="225" w:line="360" w:lineRule="atLeast"/>
        <w:ind w:firstLine="480"/>
        <w:jc w:val="left"/>
        <w:rPr>
          <w:rFonts w:ascii="微软雅黑" w:hAnsi="微软雅黑" w:eastAsia="微软雅黑" w:cs="宋体"/>
          <w:color w:val="444444"/>
          <w:kern w:val="0"/>
          <w:sz w:val="27"/>
          <w:szCs w:val="27"/>
        </w:rPr>
      </w:pPr>
      <w:r>
        <w:rPr>
          <w:rFonts w:hint="eastAsia" w:ascii="微软雅黑" w:hAnsi="微软雅黑" w:eastAsia="微软雅黑" w:cs="宋体"/>
          <w:color w:val="444444"/>
          <w:kern w:val="0"/>
          <w:sz w:val="23"/>
          <w:szCs w:val="23"/>
        </w:rPr>
        <w:t> </w:t>
      </w:r>
    </w:p>
    <w:p>
      <w:pPr>
        <w:widowControl/>
        <w:shd w:val="clear" w:color="auto" w:fill="FFFFFF"/>
        <w:spacing w:line="360" w:lineRule="atLeast"/>
        <w:ind w:firstLine="480"/>
        <w:jc w:val="left"/>
        <w:rPr>
          <w:rFonts w:ascii="宋体" w:hAnsi="宋体" w:eastAsia="宋体" w:cs="宋体"/>
          <w:color w:val="444444"/>
          <w:kern w:val="0"/>
          <w:sz w:val="23"/>
          <w:szCs w:val="23"/>
        </w:rPr>
      </w:pPr>
      <w:r>
        <w:rPr>
          <w:rFonts w:ascii="Calibri" w:hAnsi="Calibri" w:eastAsia="微软雅黑" w:cs="Calibri"/>
          <w:color w:val="444444"/>
          <w:kern w:val="0"/>
          <w:szCs w:val="21"/>
        </w:rPr>
        <w:t> </w:t>
      </w:r>
    </w:p>
    <w:p>
      <w:pPr>
        <w:widowControl/>
        <w:shd w:val="clear" w:color="auto" w:fill="FFFFFF"/>
        <w:spacing w:line="360" w:lineRule="atLeast"/>
        <w:ind w:left="359" w:leftChars="171" w:firstLine="726" w:firstLineChars="227"/>
        <w:jc w:val="left"/>
        <w:rPr>
          <w:rFonts w:ascii="仿宋_GB2312" w:hAnsi="微软雅黑" w:eastAsia="仿宋_GB2312"/>
          <w:color w:val="444444"/>
          <w:sz w:val="32"/>
          <w:szCs w:val="32"/>
        </w:rPr>
      </w:pPr>
      <w:r>
        <w:rPr>
          <w:rFonts w:hint="eastAsia" w:ascii="仿宋_GB2312" w:hAnsi="微软雅黑" w:eastAsia="仿宋_GB2312"/>
          <w:color w:val="444444"/>
          <w:sz w:val="32"/>
          <w:szCs w:val="32"/>
        </w:rPr>
        <w:t>因</w:t>
      </w:r>
      <w:r>
        <w:rPr>
          <w:rFonts w:hint="eastAsia" w:ascii="仿宋_GB2312" w:hAnsi="微软雅黑" w:eastAsia="仿宋_GB2312"/>
          <w:color w:val="444444"/>
          <w:sz w:val="32"/>
          <w:szCs w:val="32"/>
          <w:lang w:eastAsia="zh-CN"/>
        </w:rPr>
        <w:t>医院业务开展</w:t>
      </w:r>
      <w:r>
        <w:rPr>
          <w:rFonts w:hint="eastAsia" w:ascii="仿宋_GB2312" w:hAnsi="微软雅黑" w:eastAsia="仿宋_GB2312"/>
          <w:color w:val="444444"/>
          <w:sz w:val="32"/>
          <w:szCs w:val="32"/>
        </w:rPr>
        <w:t>需要</w:t>
      </w:r>
      <w:r>
        <w:rPr>
          <w:rFonts w:hint="eastAsia" w:ascii="仿宋_GB2312" w:hAnsi="微软雅黑" w:eastAsia="仿宋_GB2312"/>
          <w:color w:val="444444"/>
          <w:sz w:val="32"/>
          <w:szCs w:val="32"/>
          <w:lang w:eastAsia="zh-CN"/>
        </w:rPr>
        <w:t>，</w:t>
      </w:r>
      <w:r>
        <w:rPr>
          <w:rFonts w:hint="eastAsia" w:ascii="仿宋_GB2312" w:hAnsi="微软雅黑" w:eastAsia="仿宋_GB2312"/>
          <w:color w:val="444444"/>
          <w:sz w:val="32"/>
          <w:szCs w:val="32"/>
        </w:rPr>
        <w:t>经医院院长办公会、党委会研究决定，对盐亭县人民医院北门院区网络电视服务、10KV线路及配电系统日常运行维护服务进行院内采购。我院拟邀请相关单位进行议价谈判，具体事项如下：</w:t>
      </w:r>
    </w:p>
    <w:p>
      <w:pPr>
        <w:widowControl/>
        <w:shd w:val="clear" w:color="auto" w:fill="FFFFFF"/>
        <w:spacing w:line="360" w:lineRule="atLeast"/>
        <w:ind w:right="210" w:firstLine="645"/>
        <w:jc w:val="left"/>
        <w:rPr>
          <w:rFonts w:ascii="微软雅黑" w:hAnsi="微软雅黑" w:eastAsia="微软雅黑" w:cs="宋体"/>
          <w:color w:val="444444"/>
          <w:kern w:val="0"/>
          <w:sz w:val="27"/>
          <w:szCs w:val="27"/>
        </w:rPr>
      </w:pPr>
      <w:r>
        <w:rPr>
          <w:rFonts w:hint="eastAsia" w:ascii="仿宋_GB2312" w:hAnsi="微软雅黑" w:eastAsia="仿宋_GB2312" w:cs="宋体"/>
          <w:color w:val="444444"/>
          <w:kern w:val="0"/>
          <w:sz w:val="32"/>
          <w:szCs w:val="32"/>
        </w:rPr>
        <w:t>一、</w:t>
      </w:r>
      <w:r>
        <w:rPr>
          <w:rFonts w:hint="eastAsia" w:ascii="仿宋_GB2312" w:hAnsi="微软雅黑" w:eastAsia="仿宋_GB2312" w:cs="宋体"/>
          <w:b/>
          <w:bCs/>
          <w:color w:val="444444"/>
          <w:kern w:val="0"/>
          <w:sz w:val="32"/>
          <w:szCs w:val="32"/>
        </w:rPr>
        <w:t>采购项目内容</w:t>
      </w:r>
    </w:p>
    <w:p>
      <w:pPr>
        <w:pStyle w:val="2"/>
        <w:shd w:val="clear" w:color="auto" w:fill="FFFFFF"/>
        <w:spacing w:before="0" w:beforeAutospacing="0" w:after="0" w:afterAutospacing="0" w:line="420" w:lineRule="atLeast"/>
        <w:ind w:left="359" w:leftChars="171" w:firstLine="321" w:firstLineChars="100"/>
        <w:rPr>
          <w:rFonts w:ascii="微软雅黑" w:hAnsi="微软雅黑" w:eastAsia="仿宋_GB2312"/>
          <w:color w:val="444444"/>
          <w:sz w:val="27"/>
          <w:szCs w:val="27"/>
        </w:rPr>
      </w:pPr>
      <w:r>
        <w:rPr>
          <w:rFonts w:hint="eastAsia" w:ascii="仿宋_GB2312" w:hAnsi="微软雅黑" w:eastAsia="仿宋_GB2312"/>
          <w:b/>
          <w:color w:val="444444"/>
          <w:sz w:val="32"/>
          <w:szCs w:val="32"/>
        </w:rPr>
        <w:t>1.项目名称</w:t>
      </w:r>
      <w:r>
        <w:rPr>
          <w:rFonts w:hint="eastAsia" w:ascii="仿宋_GB2312" w:hAnsi="微软雅黑" w:eastAsia="仿宋_GB2312"/>
          <w:color w:val="444444"/>
          <w:sz w:val="32"/>
          <w:szCs w:val="32"/>
        </w:rPr>
        <w:t>：盐亭县人民医院北门院区网络电视服务、10KV线路及配电系统日常运行维护服务</w:t>
      </w:r>
      <w:r>
        <w:rPr>
          <w:rFonts w:hint="eastAsia" w:ascii="仿宋_GB2312" w:hAnsi="微软雅黑" w:eastAsia="仿宋_GB2312"/>
          <w:color w:val="444444"/>
          <w:sz w:val="32"/>
          <w:szCs w:val="32"/>
          <w:lang w:eastAsia="zh-CN"/>
        </w:rPr>
        <w:t>采购</w:t>
      </w:r>
      <w:r>
        <w:rPr>
          <w:rFonts w:hint="eastAsia" w:ascii="仿宋_GB2312" w:hAnsi="微软雅黑" w:eastAsia="仿宋_GB2312"/>
          <w:color w:val="444444"/>
          <w:sz w:val="32"/>
          <w:szCs w:val="32"/>
        </w:rPr>
        <w:t>；</w:t>
      </w:r>
    </w:p>
    <w:p>
      <w:pPr>
        <w:pStyle w:val="2"/>
        <w:shd w:val="clear" w:color="auto" w:fill="FFFFFF"/>
        <w:spacing w:before="0" w:beforeAutospacing="0" w:after="135" w:afterAutospacing="0" w:line="420" w:lineRule="atLeast"/>
        <w:ind w:firstLine="643" w:firstLineChars="200"/>
        <w:rPr>
          <w:rFonts w:ascii="仿宋_GB2312" w:hAnsi="微软雅黑" w:eastAsia="仿宋_GB2312"/>
          <w:color w:val="444444"/>
          <w:sz w:val="32"/>
          <w:szCs w:val="32"/>
        </w:rPr>
      </w:pPr>
      <w:r>
        <w:rPr>
          <w:rFonts w:hint="eastAsia" w:ascii="仿宋_GB2312" w:hAnsi="微软雅黑" w:eastAsia="仿宋_GB2312"/>
          <w:b/>
          <w:color w:val="444444"/>
          <w:sz w:val="32"/>
          <w:szCs w:val="32"/>
        </w:rPr>
        <w:t>2.项目编号</w:t>
      </w:r>
      <w:r>
        <w:rPr>
          <w:rFonts w:hint="eastAsia" w:ascii="仿宋_GB2312" w:hAnsi="微软雅黑" w:eastAsia="仿宋_GB2312"/>
          <w:color w:val="444444"/>
          <w:sz w:val="32"/>
          <w:szCs w:val="32"/>
        </w:rPr>
        <w:t>：YNCG  院内议价  202</w:t>
      </w:r>
      <w:r>
        <w:rPr>
          <w:rFonts w:hint="eastAsia" w:ascii="仿宋_GB2312" w:hAnsi="微软雅黑" w:eastAsia="仿宋_GB2312"/>
          <w:color w:val="444444"/>
          <w:sz w:val="32"/>
          <w:szCs w:val="32"/>
          <w:lang w:val="en-US" w:eastAsia="zh-CN"/>
        </w:rPr>
        <w:t>4</w:t>
      </w:r>
      <w:r>
        <w:rPr>
          <w:rFonts w:hint="eastAsia" w:ascii="仿宋_GB2312" w:hAnsi="微软雅黑" w:eastAsia="仿宋_GB2312"/>
          <w:color w:val="444444"/>
          <w:sz w:val="32"/>
          <w:szCs w:val="32"/>
        </w:rPr>
        <w:t xml:space="preserve"> （0</w:t>
      </w:r>
      <w:r>
        <w:rPr>
          <w:rFonts w:hint="eastAsia" w:ascii="仿宋_GB2312" w:hAnsi="微软雅黑" w:eastAsia="仿宋_GB2312"/>
          <w:color w:val="444444"/>
          <w:sz w:val="32"/>
          <w:szCs w:val="32"/>
          <w:lang w:val="en-US" w:eastAsia="zh-CN"/>
        </w:rPr>
        <w:t>06</w:t>
      </w:r>
      <w:r>
        <w:rPr>
          <w:rFonts w:hint="eastAsia" w:ascii="仿宋_GB2312" w:hAnsi="微软雅黑" w:eastAsia="仿宋_GB2312"/>
          <w:color w:val="444444"/>
          <w:sz w:val="32"/>
          <w:szCs w:val="32"/>
        </w:rPr>
        <w:t>） </w:t>
      </w:r>
    </w:p>
    <w:p>
      <w:pPr>
        <w:widowControl/>
        <w:shd w:val="clear" w:color="auto" w:fill="FFFFFF"/>
        <w:spacing w:line="360" w:lineRule="atLeast"/>
        <w:ind w:firstLine="645"/>
        <w:jc w:val="left"/>
        <w:rPr>
          <w:rFonts w:hint="eastAsia" w:ascii="仿宋_GB2312" w:hAnsi="微软雅黑" w:eastAsia="仿宋_GB2312"/>
          <w:color w:val="444444"/>
          <w:sz w:val="32"/>
          <w:szCs w:val="32"/>
          <w:lang w:eastAsia="zh-CN"/>
        </w:rPr>
      </w:pPr>
      <w:r>
        <w:rPr>
          <w:rFonts w:hint="eastAsia" w:ascii="仿宋_GB2312" w:hAnsi="微软雅黑" w:eastAsia="仿宋_GB2312"/>
          <w:b/>
          <w:color w:val="444444"/>
          <w:sz w:val="32"/>
          <w:szCs w:val="32"/>
        </w:rPr>
        <w:t>3.采购方式：</w:t>
      </w:r>
      <w:r>
        <w:rPr>
          <w:rFonts w:hint="eastAsia" w:ascii="仿宋_GB2312" w:hAnsi="微软雅黑" w:eastAsia="仿宋_GB2312"/>
          <w:color w:val="444444"/>
          <w:sz w:val="32"/>
          <w:szCs w:val="32"/>
        </w:rPr>
        <w:t>院内议价</w:t>
      </w:r>
    </w:p>
    <w:p>
      <w:pPr>
        <w:widowControl/>
        <w:shd w:val="clear" w:color="auto" w:fill="FFFFFF"/>
        <w:spacing w:line="360" w:lineRule="atLeast"/>
        <w:ind w:firstLine="645"/>
        <w:jc w:val="left"/>
        <w:rPr>
          <w:rFonts w:hint="eastAsia" w:ascii="仿宋_GB2312" w:hAnsi="微软雅黑" w:eastAsia="仿宋_GB2312"/>
          <w:b/>
          <w:color w:val="444444"/>
          <w:sz w:val="32"/>
          <w:szCs w:val="32"/>
        </w:rPr>
      </w:pPr>
      <w:r>
        <w:rPr>
          <w:rFonts w:hint="eastAsia" w:ascii="仿宋_GB2312" w:hAnsi="微软雅黑" w:eastAsia="仿宋_GB2312"/>
          <w:b/>
          <w:color w:val="444444"/>
          <w:sz w:val="32"/>
          <w:szCs w:val="32"/>
        </w:rPr>
        <w:t>4.采购数量及控制价：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083"/>
        <w:gridCol w:w="990"/>
        <w:gridCol w:w="196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44" w:type="dxa"/>
            <w:vAlign w:val="center"/>
          </w:tcPr>
          <w:p>
            <w:pPr>
              <w:widowControl/>
              <w:spacing w:line="360" w:lineRule="atLeast"/>
              <w:jc w:val="center"/>
              <w:rPr>
                <w:rFonts w:hint="eastAsia" w:ascii="仿宋_GB2312" w:hAnsi="微软雅黑" w:eastAsia="仿宋_GB2312"/>
                <w:b/>
                <w:color w:val="444444"/>
                <w:sz w:val="32"/>
                <w:szCs w:val="32"/>
                <w:vertAlign w:val="baseline"/>
                <w:lang w:eastAsia="zh-CN"/>
              </w:rPr>
            </w:pPr>
            <w:r>
              <w:rPr>
                <w:rFonts w:hint="eastAsia" w:ascii="仿宋_GB2312" w:hAnsi="微软雅黑" w:eastAsia="仿宋_GB2312"/>
                <w:b/>
                <w:color w:val="444444"/>
                <w:sz w:val="32"/>
                <w:szCs w:val="32"/>
                <w:vertAlign w:val="baseline"/>
                <w:lang w:eastAsia="zh-CN"/>
              </w:rPr>
              <w:t>序号</w:t>
            </w:r>
          </w:p>
        </w:tc>
        <w:tc>
          <w:tcPr>
            <w:tcW w:w="2083" w:type="dxa"/>
            <w:vAlign w:val="center"/>
          </w:tcPr>
          <w:p>
            <w:pPr>
              <w:widowControl/>
              <w:spacing w:line="360" w:lineRule="atLeast"/>
              <w:jc w:val="center"/>
              <w:rPr>
                <w:rFonts w:hint="eastAsia" w:ascii="仿宋_GB2312" w:hAnsi="微软雅黑" w:eastAsia="仿宋_GB2312"/>
                <w:b/>
                <w:color w:val="444444"/>
                <w:sz w:val="32"/>
                <w:szCs w:val="32"/>
                <w:vertAlign w:val="baseline"/>
                <w:lang w:eastAsia="zh-CN"/>
              </w:rPr>
            </w:pPr>
            <w:r>
              <w:rPr>
                <w:rFonts w:hint="eastAsia" w:ascii="仿宋_GB2312" w:hAnsi="微软雅黑" w:eastAsia="仿宋_GB2312"/>
                <w:b/>
                <w:color w:val="444444"/>
                <w:sz w:val="32"/>
                <w:szCs w:val="32"/>
                <w:vertAlign w:val="baseline"/>
                <w:lang w:eastAsia="zh-CN"/>
              </w:rPr>
              <w:t>采购项目</w:t>
            </w:r>
          </w:p>
        </w:tc>
        <w:tc>
          <w:tcPr>
            <w:tcW w:w="990" w:type="dxa"/>
            <w:vAlign w:val="center"/>
          </w:tcPr>
          <w:p>
            <w:pPr>
              <w:widowControl/>
              <w:spacing w:line="360" w:lineRule="atLeast"/>
              <w:jc w:val="center"/>
              <w:rPr>
                <w:rFonts w:hint="default" w:ascii="仿宋_GB2312" w:hAnsi="微软雅黑" w:eastAsia="仿宋_GB2312"/>
                <w:b/>
                <w:color w:val="444444"/>
                <w:sz w:val="32"/>
                <w:szCs w:val="32"/>
                <w:vertAlign w:val="baseline"/>
                <w:lang w:val="en-US" w:eastAsia="zh-CN"/>
              </w:rPr>
            </w:pPr>
            <w:r>
              <w:rPr>
                <w:rFonts w:hint="eastAsia" w:ascii="仿宋_GB2312" w:hAnsi="微软雅黑" w:eastAsia="仿宋_GB2312"/>
                <w:b/>
                <w:color w:val="444444"/>
                <w:sz w:val="32"/>
                <w:szCs w:val="32"/>
                <w:vertAlign w:val="baseline"/>
                <w:lang w:eastAsia="zh-CN"/>
              </w:rPr>
              <w:t>服务期限</w:t>
            </w:r>
          </w:p>
        </w:tc>
        <w:tc>
          <w:tcPr>
            <w:tcW w:w="1965" w:type="dxa"/>
            <w:vAlign w:val="center"/>
          </w:tcPr>
          <w:p>
            <w:pPr>
              <w:widowControl/>
              <w:spacing w:line="360" w:lineRule="atLeast"/>
              <w:jc w:val="center"/>
              <w:rPr>
                <w:rFonts w:hint="eastAsia" w:ascii="仿宋_GB2312" w:hAnsi="微软雅黑" w:eastAsia="仿宋_GB2312"/>
                <w:b/>
                <w:color w:val="444444"/>
                <w:sz w:val="32"/>
                <w:szCs w:val="32"/>
                <w:vertAlign w:val="baseline"/>
                <w:lang w:eastAsia="zh-CN"/>
              </w:rPr>
            </w:pPr>
            <w:r>
              <w:rPr>
                <w:rFonts w:hint="eastAsia" w:ascii="仿宋_GB2312" w:hAnsi="微软雅黑" w:eastAsia="仿宋_GB2312"/>
                <w:b/>
                <w:color w:val="444444"/>
                <w:sz w:val="32"/>
                <w:szCs w:val="32"/>
                <w:vertAlign w:val="baseline"/>
                <w:lang w:eastAsia="zh-CN"/>
              </w:rPr>
              <w:t>总控制价</w:t>
            </w:r>
          </w:p>
          <w:p>
            <w:pPr>
              <w:widowControl/>
              <w:spacing w:line="360" w:lineRule="atLeast"/>
              <w:jc w:val="center"/>
              <w:rPr>
                <w:rFonts w:hint="eastAsia" w:ascii="仿宋_GB2312" w:hAnsi="微软雅黑" w:eastAsia="仿宋_GB2312"/>
                <w:b/>
                <w:color w:val="444444"/>
                <w:sz w:val="32"/>
                <w:szCs w:val="32"/>
                <w:vertAlign w:val="baseline"/>
                <w:lang w:eastAsia="zh-CN"/>
              </w:rPr>
            </w:pPr>
            <w:r>
              <w:rPr>
                <w:rFonts w:hint="eastAsia" w:ascii="仿宋_GB2312" w:hAnsi="微软雅黑" w:eastAsia="仿宋_GB2312"/>
                <w:b/>
                <w:color w:val="444444"/>
                <w:sz w:val="32"/>
                <w:szCs w:val="32"/>
                <w:vertAlign w:val="baseline"/>
                <w:lang w:eastAsia="zh-CN"/>
              </w:rPr>
              <w:t>（元）</w:t>
            </w:r>
          </w:p>
        </w:tc>
        <w:tc>
          <w:tcPr>
            <w:tcW w:w="3157" w:type="dxa"/>
            <w:vAlign w:val="center"/>
          </w:tcPr>
          <w:p>
            <w:pPr>
              <w:widowControl/>
              <w:spacing w:line="360" w:lineRule="atLeast"/>
              <w:jc w:val="center"/>
              <w:rPr>
                <w:rFonts w:hint="eastAsia" w:ascii="仿宋_GB2312" w:hAnsi="微软雅黑" w:eastAsia="仿宋_GB2312"/>
                <w:b/>
                <w:color w:val="444444"/>
                <w:sz w:val="32"/>
                <w:szCs w:val="32"/>
                <w:vertAlign w:val="baseline"/>
                <w:lang w:eastAsia="zh-CN"/>
              </w:rPr>
            </w:pPr>
            <w:r>
              <w:rPr>
                <w:rFonts w:hint="eastAsia" w:ascii="仿宋_GB2312" w:hAnsi="微软雅黑" w:eastAsia="仿宋_GB2312"/>
                <w:b/>
                <w:color w:val="444444"/>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44" w:type="dxa"/>
            <w:vAlign w:val="center"/>
          </w:tcPr>
          <w:p>
            <w:pPr>
              <w:widowControl/>
              <w:spacing w:line="360" w:lineRule="atLeast"/>
              <w:jc w:val="center"/>
              <w:rPr>
                <w:rFonts w:hint="eastAsia" w:ascii="仿宋_GB2312" w:hAnsi="微软雅黑" w:eastAsia="仿宋_GB2312"/>
                <w:b w:val="0"/>
                <w:bCs/>
                <w:color w:val="444444"/>
                <w:sz w:val="28"/>
                <w:szCs w:val="28"/>
                <w:vertAlign w:val="baseline"/>
                <w:lang w:val="en-US" w:eastAsia="zh-CN"/>
              </w:rPr>
            </w:pPr>
            <w:r>
              <w:rPr>
                <w:rFonts w:hint="eastAsia" w:ascii="仿宋_GB2312" w:hAnsi="微软雅黑" w:eastAsia="仿宋_GB2312"/>
                <w:b w:val="0"/>
                <w:bCs/>
                <w:color w:val="444444"/>
                <w:sz w:val="28"/>
                <w:szCs w:val="28"/>
                <w:vertAlign w:val="baseline"/>
                <w:lang w:val="en-US" w:eastAsia="zh-CN"/>
              </w:rPr>
              <w:t>1</w:t>
            </w:r>
          </w:p>
        </w:tc>
        <w:tc>
          <w:tcPr>
            <w:tcW w:w="2083" w:type="dxa"/>
            <w:vAlign w:val="center"/>
          </w:tcPr>
          <w:p>
            <w:pPr>
              <w:widowControl/>
              <w:spacing w:line="360" w:lineRule="atLeast"/>
              <w:jc w:val="center"/>
              <w:rPr>
                <w:rFonts w:hint="eastAsia" w:ascii="仿宋_GB2312" w:hAnsi="微软雅黑" w:eastAsia="仿宋_GB2312"/>
                <w:b/>
                <w:color w:val="444444"/>
                <w:sz w:val="28"/>
                <w:szCs w:val="28"/>
                <w:vertAlign w:val="baseline"/>
              </w:rPr>
            </w:pPr>
            <w:r>
              <w:rPr>
                <w:rFonts w:hint="eastAsia" w:ascii="仿宋_GB2312" w:hAnsi="微软雅黑" w:eastAsia="仿宋_GB2312"/>
                <w:color w:val="444444"/>
                <w:sz w:val="28"/>
                <w:szCs w:val="28"/>
              </w:rPr>
              <w:t>盐亭县人民医院北门院区网络电视服务</w:t>
            </w:r>
          </w:p>
        </w:tc>
        <w:tc>
          <w:tcPr>
            <w:tcW w:w="990" w:type="dxa"/>
            <w:vAlign w:val="center"/>
          </w:tcPr>
          <w:p>
            <w:pPr>
              <w:widowControl/>
              <w:spacing w:line="360" w:lineRule="atLeast"/>
              <w:jc w:val="center"/>
              <w:rPr>
                <w:rFonts w:hint="eastAsia" w:ascii="仿宋_GB2312" w:hAnsi="微软雅黑" w:eastAsia="仿宋_GB2312"/>
                <w:b w:val="0"/>
                <w:bCs/>
                <w:color w:val="444444"/>
                <w:sz w:val="28"/>
                <w:szCs w:val="28"/>
                <w:vertAlign w:val="baseline"/>
                <w:lang w:val="en-US" w:eastAsia="zh-CN"/>
              </w:rPr>
            </w:pPr>
            <w:r>
              <w:rPr>
                <w:rFonts w:hint="eastAsia" w:ascii="仿宋_GB2312" w:hAnsi="微软雅黑" w:eastAsia="仿宋_GB2312"/>
                <w:b w:val="0"/>
                <w:bCs/>
                <w:color w:val="444444"/>
                <w:sz w:val="28"/>
                <w:szCs w:val="28"/>
                <w:vertAlign w:val="baseline"/>
                <w:lang w:val="en-US" w:eastAsia="zh-CN"/>
              </w:rPr>
              <w:t>1年</w:t>
            </w:r>
          </w:p>
        </w:tc>
        <w:tc>
          <w:tcPr>
            <w:tcW w:w="1965" w:type="dxa"/>
            <w:vAlign w:val="center"/>
          </w:tcPr>
          <w:p>
            <w:pPr>
              <w:widowControl/>
              <w:spacing w:line="360" w:lineRule="atLeast"/>
              <w:jc w:val="center"/>
              <w:rPr>
                <w:rFonts w:hint="default" w:ascii="仿宋_GB2312" w:hAnsi="微软雅黑" w:eastAsia="仿宋_GB2312"/>
                <w:b w:val="0"/>
                <w:bCs/>
                <w:color w:val="444444"/>
                <w:sz w:val="28"/>
                <w:szCs w:val="28"/>
                <w:vertAlign w:val="baseline"/>
                <w:lang w:val="en-US" w:eastAsia="zh-CN"/>
              </w:rPr>
            </w:pPr>
            <w:r>
              <w:rPr>
                <w:rFonts w:hint="eastAsia" w:ascii="仿宋_GB2312" w:hAnsi="微软雅黑" w:eastAsia="仿宋_GB2312"/>
                <w:b w:val="0"/>
                <w:bCs/>
                <w:color w:val="444444"/>
                <w:sz w:val="28"/>
                <w:szCs w:val="28"/>
                <w:vertAlign w:val="baseline"/>
                <w:lang w:val="en-US" w:eastAsia="zh-CN"/>
              </w:rPr>
              <w:t>78720.00</w:t>
            </w:r>
          </w:p>
        </w:tc>
        <w:tc>
          <w:tcPr>
            <w:tcW w:w="3157" w:type="dxa"/>
            <w:vAlign w:val="center"/>
          </w:tcPr>
          <w:p>
            <w:pPr>
              <w:widowControl/>
              <w:spacing w:line="360" w:lineRule="atLeast"/>
              <w:jc w:val="left"/>
              <w:rPr>
                <w:rFonts w:hint="eastAsia" w:ascii="仿宋_GB2312" w:hAnsi="微软雅黑" w:eastAsia="仿宋_GB2312"/>
                <w:b w:val="0"/>
                <w:bCs/>
                <w:color w:val="444444"/>
                <w:sz w:val="28"/>
                <w:szCs w:val="28"/>
                <w:vertAlign w:val="baseline"/>
              </w:rPr>
            </w:pPr>
            <w:r>
              <w:rPr>
                <w:rFonts w:hint="eastAsia" w:ascii="仿宋" w:hAnsi="仿宋" w:eastAsia="仿宋" w:cs="仿宋"/>
                <w:sz w:val="30"/>
                <w:szCs w:val="30"/>
                <w:lang w:eastAsia="zh-CN"/>
              </w:rPr>
              <w:t>需</w:t>
            </w:r>
            <w:r>
              <w:rPr>
                <w:rFonts w:hint="eastAsia" w:ascii="仿宋" w:hAnsi="仿宋" w:eastAsia="仿宋" w:cs="仿宋"/>
                <w:sz w:val="30"/>
                <w:szCs w:val="30"/>
              </w:rPr>
              <w:t>对各使用人员进行技术培训和技术指导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44" w:type="dxa"/>
            <w:vAlign w:val="center"/>
          </w:tcPr>
          <w:p>
            <w:pPr>
              <w:widowControl/>
              <w:spacing w:line="360" w:lineRule="atLeast"/>
              <w:jc w:val="center"/>
              <w:rPr>
                <w:rFonts w:hint="eastAsia" w:ascii="仿宋_GB2312" w:hAnsi="微软雅黑" w:eastAsia="仿宋_GB2312"/>
                <w:b w:val="0"/>
                <w:bCs/>
                <w:color w:val="444444"/>
                <w:sz w:val="28"/>
                <w:szCs w:val="28"/>
                <w:vertAlign w:val="baseline"/>
                <w:lang w:val="en-US" w:eastAsia="zh-CN"/>
              </w:rPr>
            </w:pPr>
            <w:r>
              <w:rPr>
                <w:rFonts w:hint="eastAsia" w:ascii="仿宋_GB2312" w:hAnsi="微软雅黑" w:eastAsia="仿宋_GB2312"/>
                <w:b w:val="0"/>
                <w:bCs/>
                <w:color w:val="444444"/>
                <w:sz w:val="28"/>
                <w:szCs w:val="28"/>
                <w:vertAlign w:val="baseline"/>
                <w:lang w:val="en-US" w:eastAsia="zh-CN"/>
              </w:rPr>
              <w:t>2</w:t>
            </w:r>
          </w:p>
        </w:tc>
        <w:tc>
          <w:tcPr>
            <w:tcW w:w="2083" w:type="dxa"/>
            <w:vAlign w:val="center"/>
          </w:tcPr>
          <w:p>
            <w:pPr>
              <w:widowControl/>
              <w:spacing w:line="360" w:lineRule="atLeast"/>
              <w:jc w:val="center"/>
              <w:rPr>
                <w:rFonts w:hint="eastAsia" w:ascii="仿宋_GB2312" w:hAnsi="微软雅黑" w:eastAsia="仿宋_GB2312"/>
                <w:b/>
                <w:color w:val="444444"/>
                <w:sz w:val="28"/>
                <w:szCs w:val="28"/>
                <w:vertAlign w:val="baseline"/>
              </w:rPr>
            </w:pPr>
            <w:r>
              <w:rPr>
                <w:rFonts w:hint="eastAsia" w:ascii="仿宋_GB2312" w:hAnsi="微软雅黑" w:eastAsia="仿宋_GB2312"/>
                <w:color w:val="444444"/>
                <w:sz w:val="28"/>
                <w:szCs w:val="28"/>
              </w:rPr>
              <w:t>10KV线路及配电系统日常运行维护服务</w:t>
            </w:r>
          </w:p>
        </w:tc>
        <w:tc>
          <w:tcPr>
            <w:tcW w:w="990" w:type="dxa"/>
            <w:vAlign w:val="center"/>
          </w:tcPr>
          <w:p>
            <w:pPr>
              <w:widowControl/>
              <w:spacing w:line="360" w:lineRule="atLeast"/>
              <w:jc w:val="center"/>
              <w:rPr>
                <w:rFonts w:hint="eastAsia" w:ascii="仿宋_GB2312" w:hAnsi="微软雅黑" w:eastAsia="仿宋_GB2312"/>
                <w:b w:val="0"/>
                <w:bCs/>
                <w:color w:val="444444"/>
                <w:sz w:val="28"/>
                <w:szCs w:val="28"/>
                <w:vertAlign w:val="baseline"/>
                <w:lang w:val="en-US" w:eastAsia="zh-CN"/>
              </w:rPr>
            </w:pPr>
            <w:r>
              <w:rPr>
                <w:rFonts w:hint="eastAsia" w:ascii="仿宋_GB2312" w:hAnsi="微软雅黑" w:eastAsia="仿宋_GB2312"/>
                <w:b w:val="0"/>
                <w:bCs/>
                <w:color w:val="444444"/>
                <w:sz w:val="28"/>
                <w:szCs w:val="28"/>
                <w:vertAlign w:val="baseline"/>
                <w:lang w:val="en-US" w:eastAsia="zh-CN"/>
              </w:rPr>
              <w:t>1年</w:t>
            </w:r>
          </w:p>
        </w:tc>
        <w:tc>
          <w:tcPr>
            <w:tcW w:w="1965" w:type="dxa"/>
            <w:vAlign w:val="center"/>
          </w:tcPr>
          <w:p>
            <w:pPr>
              <w:widowControl/>
              <w:spacing w:line="360" w:lineRule="atLeast"/>
              <w:jc w:val="center"/>
              <w:rPr>
                <w:rFonts w:hint="default" w:ascii="仿宋_GB2312" w:hAnsi="微软雅黑" w:eastAsia="仿宋_GB2312"/>
                <w:b w:val="0"/>
                <w:bCs/>
                <w:color w:val="444444"/>
                <w:sz w:val="28"/>
                <w:szCs w:val="28"/>
                <w:vertAlign w:val="baseline"/>
                <w:lang w:val="en-US" w:eastAsia="zh-CN"/>
              </w:rPr>
            </w:pPr>
            <w:r>
              <w:rPr>
                <w:rFonts w:hint="eastAsia" w:ascii="仿宋_GB2312" w:hAnsi="微软雅黑" w:eastAsia="仿宋_GB2312"/>
                <w:b w:val="0"/>
                <w:bCs/>
                <w:color w:val="444444"/>
                <w:sz w:val="28"/>
                <w:szCs w:val="28"/>
                <w:vertAlign w:val="baseline"/>
                <w:lang w:val="en-US" w:eastAsia="zh-CN"/>
              </w:rPr>
              <w:t>132000.00</w:t>
            </w:r>
          </w:p>
        </w:tc>
        <w:tc>
          <w:tcPr>
            <w:tcW w:w="3157" w:type="dxa"/>
            <w:vAlign w:val="center"/>
          </w:tcPr>
          <w:p>
            <w:pPr>
              <w:widowControl/>
              <w:spacing w:line="360" w:lineRule="atLeast"/>
              <w:jc w:val="left"/>
              <w:rPr>
                <w:rFonts w:hint="eastAsia" w:ascii="仿宋_GB2312" w:hAnsi="微软雅黑" w:eastAsia="仿宋_GB2312"/>
                <w:b w:val="0"/>
                <w:bCs/>
                <w:color w:val="444444"/>
                <w:sz w:val="28"/>
                <w:szCs w:val="28"/>
                <w:vertAlign w:val="baseline"/>
              </w:rPr>
            </w:pPr>
            <w:r>
              <w:rPr>
                <w:rFonts w:hint="eastAsia" w:ascii="仿宋" w:hAnsi="仿宋" w:eastAsia="仿宋" w:cs="仿宋"/>
                <w:b w:val="0"/>
                <w:bCs w:val="0"/>
                <w:sz w:val="28"/>
                <w:szCs w:val="28"/>
                <w:lang w:val="en-US" w:eastAsia="zh-CN"/>
              </w:rPr>
              <w:t>输变电专业承包叁级及叁级以上或电力工程总承包叁级及叁级以上；承（装、修试）类四级及四级以上</w:t>
            </w:r>
          </w:p>
        </w:tc>
      </w:tr>
    </w:tbl>
    <w:p>
      <w:pPr>
        <w:widowControl/>
        <w:shd w:val="clear" w:color="auto" w:fill="FFFFFF"/>
        <w:spacing w:line="360" w:lineRule="atLeast"/>
        <w:ind w:firstLine="645"/>
        <w:jc w:val="left"/>
        <w:rPr>
          <w:rFonts w:ascii="仿宋_GB2312" w:hAnsi="微软雅黑" w:eastAsia="仿宋_GB2312"/>
          <w:color w:val="444444"/>
          <w:sz w:val="32"/>
          <w:szCs w:val="32"/>
        </w:rPr>
      </w:pPr>
      <w:r>
        <w:rPr>
          <w:rFonts w:hint="eastAsia" w:ascii="仿宋_GB2312" w:hAnsi="微软雅黑" w:eastAsia="仿宋_GB2312"/>
          <w:b/>
          <w:color w:val="444444"/>
          <w:sz w:val="32"/>
          <w:szCs w:val="32"/>
        </w:rPr>
        <w:t>5.成交原则：</w:t>
      </w:r>
      <w:r>
        <w:rPr>
          <w:rFonts w:hint="eastAsia" w:ascii="仿宋_GB2312" w:hAnsi="微软雅黑" w:eastAsia="仿宋_GB2312"/>
          <w:color w:val="444444"/>
          <w:sz w:val="32"/>
          <w:szCs w:val="32"/>
        </w:rPr>
        <w:t>采购人组织院内采购专家库成员组成议价小组与邀请的相关单位现场代表议价，双方议定结果作为成交价。</w:t>
      </w:r>
    </w:p>
    <w:p>
      <w:pPr>
        <w:widowControl/>
        <w:shd w:val="clear" w:color="auto" w:fill="FFFFFF"/>
        <w:spacing w:line="360" w:lineRule="atLeast"/>
        <w:ind w:firstLine="645"/>
        <w:jc w:val="left"/>
        <w:rPr>
          <w:rFonts w:ascii="微软雅黑" w:hAnsi="微软雅黑" w:eastAsia="微软雅黑" w:cs="宋体"/>
          <w:color w:val="444444"/>
          <w:kern w:val="0"/>
          <w:sz w:val="27"/>
          <w:szCs w:val="27"/>
        </w:rPr>
      </w:pPr>
      <w:r>
        <w:rPr>
          <w:rFonts w:hint="eastAsia" w:ascii="仿宋_GB2312" w:hAnsi="微软雅黑" w:eastAsia="仿宋_GB2312" w:cs="宋体"/>
          <w:b/>
          <w:bCs/>
          <w:color w:val="444444"/>
          <w:kern w:val="0"/>
          <w:sz w:val="32"/>
          <w:szCs w:val="32"/>
        </w:rPr>
        <w:t>二、参与谈判单位需提交的资料（加盖单位印章）</w:t>
      </w:r>
    </w:p>
    <w:p>
      <w:pPr>
        <w:widowControl/>
        <w:shd w:val="clear" w:color="auto" w:fill="FFFFFF"/>
        <w:spacing w:line="360" w:lineRule="atLeast"/>
        <w:ind w:firstLine="645"/>
        <w:jc w:val="left"/>
        <w:rPr>
          <w:rFonts w:ascii="微软雅黑" w:hAnsi="微软雅黑" w:eastAsia="微软雅黑" w:cs="宋体"/>
          <w:color w:val="444444"/>
          <w:kern w:val="0"/>
          <w:sz w:val="27"/>
          <w:szCs w:val="27"/>
        </w:rPr>
      </w:pPr>
      <w:r>
        <w:rPr>
          <w:rFonts w:hint="eastAsia" w:ascii="仿宋_GB2312" w:hAnsi="微软雅黑" w:eastAsia="仿宋_GB2312" w:cs="宋体"/>
          <w:color w:val="444444"/>
          <w:kern w:val="0"/>
          <w:sz w:val="32"/>
          <w:szCs w:val="32"/>
        </w:rPr>
        <w:t>1.营业执照、税务登记证、组织机构代码证（副本复印件），或三证合一副本复印件；</w:t>
      </w:r>
    </w:p>
    <w:p>
      <w:pPr>
        <w:widowControl/>
        <w:shd w:val="clear" w:color="auto" w:fill="FFFFFF"/>
        <w:spacing w:line="360" w:lineRule="atLeast"/>
        <w:ind w:firstLine="645"/>
        <w:jc w:val="left"/>
        <w:rPr>
          <w:rFonts w:ascii="微软雅黑" w:hAnsi="微软雅黑" w:eastAsia="微软雅黑" w:cs="宋体"/>
          <w:color w:val="444444"/>
          <w:kern w:val="0"/>
          <w:sz w:val="27"/>
          <w:szCs w:val="27"/>
        </w:rPr>
      </w:pPr>
      <w:r>
        <w:rPr>
          <w:rFonts w:hint="eastAsia" w:ascii="仿宋_GB2312" w:hAnsi="微软雅黑" w:eastAsia="仿宋_GB2312" w:cs="宋体"/>
          <w:color w:val="444444"/>
          <w:kern w:val="0"/>
          <w:sz w:val="32"/>
          <w:szCs w:val="32"/>
        </w:rPr>
        <w:t>2.法定代表人身份证复印件；</w:t>
      </w:r>
    </w:p>
    <w:p>
      <w:pPr>
        <w:widowControl/>
        <w:shd w:val="clear" w:color="auto" w:fill="FFFFFF"/>
        <w:spacing w:line="360" w:lineRule="atLeast"/>
        <w:ind w:firstLine="645"/>
        <w:jc w:val="left"/>
        <w:rPr>
          <w:rFonts w:ascii="微软雅黑" w:hAnsi="微软雅黑" w:eastAsia="微软雅黑" w:cs="宋体"/>
          <w:color w:val="444444"/>
          <w:kern w:val="0"/>
          <w:sz w:val="27"/>
          <w:szCs w:val="27"/>
        </w:rPr>
      </w:pPr>
      <w:r>
        <w:rPr>
          <w:rFonts w:hint="eastAsia" w:ascii="仿宋_GB2312" w:hAnsi="微软雅黑" w:eastAsia="仿宋_GB2312" w:cs="宋体"/>
          <w:color w:val="444444"/>
          <w:kern w:val="0"/>
          <w:sz w:val="32"/>
          <w:szCs w:val="32"/>
        </w:rPr>
        <w:t>3.法定代表人授权书、被授权人身份证复印件（法定代表人本人直接参与不用提供）；</w:t>
      </w:r>
    </w:p>
    <w:p>
      <w:pPr>
        <w:widowControl/>
        <w:shd w:val="clear" w:color="auto" w:fill="FFFFFF"/>
        <w:spacing w:line="360" w:lineRule="atLeast"/>
        <w:ind w:firstLine="645"/>
        <w:jc w:val="left"/>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4.具有独立承担民事责任能力的承诺（格式自拟）；</w:t>
      </w:r>
    </w:p>
    <w:p>
      <w:pPr>
        <w:widowControl/>
        <w:shd w:val="clear" w:color="auto" w:fill="FFFFFF"/>
        <w:spacing w:line="360" w:lineRule="atLeast"/>
        <w:ind w:firstLine="645"/>
        <w:jc w:val="left"/>
        <w:rPr>
          <w:rFonts w:hint="eastAsia" w:ascii="仿宋_GB2312" w:hAnsi="微软雅黑" w:eastAsia="仿宋_GB2312" w:cs="宋体"/>
          <w:color w:val="444444"/>
          <w:kern w:val="0"/>
          <w:sz w:val="32"/>
          <w:szCs w:val="32"/>
          <w:lang w:eastAsia="zh-CN"/>
        </w:rPr>
      </w:pPr>
      <w:r>
        <w:rPr>
          <w:rFonts w:hint="eastAsia" w:ascii="仿宋_GB2312" w:hAnsi="微软雅黑" w:eastAsia="仿宋_GB2312" w:cs="宋体"/>
          <w:color w:val="444444"/>
          <w:kern w:val="0"/>
          <w:sz w:val="32"/>
          <w:szCs w:val="32"/>
        </w:rPr>
        <w:t>5.参加本次政府采购活动前三年内，在经营活动中没有重大违法记录的承诺（格式自拟）</w:t>
      </w:r>
      <w:r>
        <w:rPr>
          <w:rFonts w:hint="eastAsia" w:ascii="仿宋_GB2312" w:hAnsi="微软雅黑" w:eastAsia="仿宋_GB2312" w:cs="宋体"/>
          <w:color w:val="444444"/>
          <w:kern w:val="0"/>
          <w:sz w:val="32"/>
          <w:szCs w:val="32"/>
          <w:lang w:eastAsia="zh-CN"/>
        </w:rPr>
        <w:t>；</w:t>
      </w:r>
    </w:p>
    <w:p>
      <w:pPr>
        <w:widowControl/>
        <w:shd w:val="clear" w:color="auto" w:fill="FFFFFF"/>
        <w:spacing w:line="360" w:lineRule="atLeast"/>
        <w:ind w:firstLine="645"/>
        <w:jc w:val="left"/>
        <w:rPr>
          <w:rFonts w:ascii="仿宋_GB2312" w:hAnsi="微软雅黑" w:eastAsia="仿宋_GB2312"/>
          <w:b/>
          <w:color w:val="444444"/>
          <w:sz w:val="32"/>
          <w:szCs w:val="32"/>
        </w:rPr>
      </w:pPr>
      <w:r>
        <w:rPr>
          <w:rFonts w:hint="eastAsia" w:ascii="仿宋_GB2312" w:hAnsi="微软雅黑" w:eastAsia="仿宋_GB2312"/>
          <w:b/>
          <w:color w:val="444444"/>
          <w:sz w:val="32"/>
          <w:szCs w:val="32"/>
        </w:rPr>
        <w:t>三、拟邀请参与议价谈判单位</w:t>
      </w:r>
    </w:p>
    <w:p>
      <w:pPr>
        <w:widowControl/>
        <w:shd w:val="clear" w:color="auto" w:fill="FFFFFF"/>
        <w:spacing w:line="360" w:lineRule="atLeast"/>
        <w:ind w:firstLine="645"/>
        <w:jc w:val="left"/>
        <w:rPr>
          <w:rFonts w:hint="eastAsia" w:ascii="仿宋_GB2312" w:hAnsi="微软雅黑" w:eastAsia="仿宋_GB2312"/>
          <w:color w:val="444444"/>
          <w:sz w:val="32"/>
          <w:szCs w:val="32"/>
          <w:lang w:eastAsia="zh-CN"/>
        </w:rPr>
      </w:pPr>
      <w:r>
        <w:rPr>
          <w:rFonts w:hint="eastAsia" w:ascii="仿宋_GB2312" w:hAnsi="微软雅黑" w:eastAsia="仿宋_GB2312"/>
          <w:color w:val="444444"/>
          <w:sz w:val="32"/>
          <w:szCs w:val="32"/>
        </w:rPr>
        <w:t>1.</w:t>
      </w:r>
      <w:r>
        <w:rPr>
          <w:rFonts w:hint="eastAsia" w:ascii="仿宋_GB2312" w:hAnsi="微软雅黑" w:eastAsia="仿宋_GB2312"/>
          <w:color w:val="444444"/>
          <w:sz w:val="32"/>
          <w:szCs w:val="32"/>
          <w:lang w:val="en-US" w:eastAsia="zh-CN"/>
        </w:rPr>
        <w:t>盐亭县人民医院北门院区网络电视服务</w:t>
      </w:r>
      <w:r>
        <w:rPr>
          <w:rFonts w:hint="eastAsia" w:ascii="仿宋_GB2312" w:hAnsi="微软雅黑" w:eastAsia="仿宋_GB2312"/>
          <w:color w:val="444444"/>
          <w:sz w:val="32"/>
          <w:szCs w:val="32"/>
        </w:rPr>
        <w:t>，拟邀请参与议价谈判单位：</w:t>
      </w:r>
      <w:r>
        <w:rPr>
          <w:rFonts w:hint="eastAsia" w:ascii="仿宋_GB2312" w:hAnsi="微软雅黑" w:eastAsia="仿宋_GB2312"/>
          <w:color w:val="444444"/>
          <w:sz w:val="32"/>
          <w:szCs w:val="32"/>
          <w:highlight w:val="none"/>
        </w:rPr>
        <w:t>中国电信股份有限公司盐亭分公司</w:t>
      </w:r>
      <w:r>
        <w:rPr>
          <w:rFonts w:hint="eastAsia" w:ascii="仿宋_GB2312" w:hAnsi="微软雅黑" w:eastAsia="仿宋_GB2312"/>
          <w:color w:val="444444"/>
          <w:sz w:val="32"/>
          <w:szCs w:val="32"/>
          <w:lang w:eastAsia="zh-CN"/>
        </w:rPr>
        <w:t>；</w:t>
      </w:r>
    </w:p>
    <w:p>
      <w:pPr>
        <w:widowControl/>
        <w:shd w:val="clear" w:color="auto" w:fill="FFFFFF"/>
        <w:spacing w:line="360" w:lineRule="atLeast"/>
        <w:ind w:firstLine="645"/>
        <w:jc w:val="left"/>
        <w:rPr>
          <w:rFonts w:hint="eastAsia" w:ascii="仿宋_GB2312" w:hAnsi="微软雅黑" w:eastAsia="仿宋_GB2312"/>
          <w:color w:val="444444"/>
          <w:sz w:val="32"/>
          <w:szCs w:val="32"/>
          <w:highlight w:val="none"/>
          <w:lang w:eastAsia="zh-CN"/>
        </w:rPr>
      </w:pPr>
      <w:r>
        <w:rPr>
          <w:rFonts w:hint="eastAsia" w:ascii="仿宋_GB2312" w:hAnsi="微软雅黑" w:eastAsia="仿宋_GB2312"/>
          <w:color w:val="444444"/>
          <w:sz w:val="32"/>
          <w:szCs w:val="32"/>
          <w:lang w:val="en-US" w:eastAsia="zh-CN"/>
        </w:rPr>
        <w:t>2.</w:t>
      </w:r>
      <w:r>
        <w:rPr>
          <w:rFonts w:hint="eastAsia" w:ascii="仿宋_GB2312" w:hAnsi="微软雅黑" w:eastAsia="仿宋_GB2312"/>
          <w:color w:val="444444"/>
          <w:sz w:val="32"/>
          <w:szCs w:val="32"/>
        </w:rPr>
        <w:t>10KV线路及配电系统日常运行维护服务，拟邀请参与议价谈判单位：</w:t>
      </w:r>
      <w:r>
        <w:rPr>
          <w:rFonts w:hint="eastAsia" w:ascii="仿宋_GB2312" w:hAnsi="微软雅黑" w:eastAsia="仿宋_GB2312"/>
          <w:color w:val="444444"/>
          <w:sz w:val="32"/>
          <w:szCs w:val="32"/>
          <w:highlight w:val="none"/>
          <w:lang w:eastAsia="zh-CN"/>
        </w:rPr>
        <w:t>绵阳启明星集团有限公司盐亭分公司。</w:t>
      </w:r>
    </w:p>
    <w:p>
      <w:pPr>
        <w:widowControl/>
        <w:shd w:val="clear" w:color="auto" w:fill="FFFFFF"/>
        <w:spacing w:line="360" w:lineRule="atLeast"/>
        <w:ind w:firstLine="645"/>
        <w:jc w:val="left"/>
        <w:rPr>
          <w:rFonts w:ascii="仿宋_GB2312" w:hAnsi="微软雅黑" w:eastAsia="仿宋_GB2312" w:cs="宋体"/>
          <w:b/>
          <w:bCs/>
          <w:color w:val="444444"/>
          <w:kern w:val="0"/>
          <w:sz w:val="32"/>
          <w:szCs w:val="32"/>
        </w:rPr>
      </w:pPr>
      <w:r>
        <w:rPr>
          <w:rFonts w:hint="eastAsia" w:ascii="仿宋_GB2312" w:hAnsi="微软雅黑" w:eastAsia="仿宋_GB2312" w:cs="宋体"/>
          <w:b/>
          <w:bCs/>
          <w:color w:val="444444"/>
          <w:kern w:val="0"/>
          <w:sz w:val="32"/>
          <w:szCs w:val="32"/>
        </w:rPr>
        <w:t>四、公示时间：</w:t>
      </w:r>
      <w:r>
        <w:rPr>
          <w:rFonts w:hint="eastAsia" w:ascii="仿宋_GB2312" w:hAnsi="微软雅黑" w:eastAsia="仿宋_GB2312" w:cs="宋体"/>
          <w:bCs/>
          <w:color w:val="444444"/>
          <w:kern w:val="0"/>
          <w:sz w:val="32"/>
          <w:szCs w:val="32"/>
        </w:rPr>
        <w:t>202</w:t>
      </w:r>
      <w:r>
        <w:rPr>
          <w:rFonts w:hint="eastAsia" w:ascii="仿宋_GB2312" w:hAnsi="微软雅黑" w:eastAsia="仿宋_GB2312" w:cs="宋体"/>
          <w:bCs/>
          <w:color w:val="444444"/>
          <w:kern w:val="0"/>
          <w:sz w:val="32"/>
          <w:szCs w:val="32"/>
          <w:lang w:val="en-US" w:eastAsia="zh-CN"/>
        </w:rPr>
        <w:t>4</w:t>
      </w:r>
      <w:r>
        <w:rPr>
          <w:rFonts w:hint="eastAsia" w:ascii="仿宋_GB2312" w:hAnsi="微软雅黑" w:eastAsia="仿宋_GB2312" w:cs="宋体"/>
          <w:bCs/>
          <w:color w:val="444444"/>
          <w:kern w:val="0"/>
          <w:sz w:val="32"/>
          <w:szCs w:val="32"/>
        </w:rPr>
        <w:t>年</w:t>
      </w:r>
      <w:r>
        <w:rPr>
          <w:rFonts w:hint="eastAsia" w:ascii="仿宋_GB2312" w:hAnsi="微软雅黑" w:eastAsia="仿宋_GB2312" w:cs="宋体"/>
          <w:bCs/>
          <w:color w:val="444444"/>
          <w:kern w:val="0"/>
          <w:sz w:val="32"/>
          <w:szCs w:val="32"/>
          <w:lang w:val="en-US" w:eastAsia="zh-CN"/>
        </w:rPr>
        <w:t>2</w:t>
      </w:r>
      <w:r>
        <w:rPr>
          <w:rFonts w:hint="eastAsia" w:ascii="仿宋_GB2312" w:hAnsi="微软雅黑" w:eastAsia="仿宋_GB2312" w:cs="宋体"/>
          <w:bCs/>
          <w:color w:val="444444"/>
          <w:kern w:val="0"/>
          <w:sz w:val="32"/>
          <w:szCs w:val="32"/>
        </w:rPr>
        <w:t>月</w:t>
      </w:r>
      <w:r>
        <w:rPr>
          <w:rFonts w:hint="eastAsia" w:ascii="仿宋_GB2312" w:hAnsi="微软雅黑" w:eastAsia="仿宋_GB2312" w:cs="宋体"/>
          <w:bCs/>
          <w:color w:val="444444"/>
          <w:kern w:val="0"/>
          <w:sz w:val="32"/>
          <w:szCs w:val="32"/>
          <w:lang w:val="en-US" w:eastAsia="zh-CN"/>
        </w:rPr>
        <w:t>20</w:t>
      </w:r>
      <w:r>
        <w:rPr>
          <w:rFonts w:hint="eastAsia" w:ascii="仿宋_GB2312" w:hAnsi="微软雅黑" w:eastAsia="仿宋_GB2312" w:cs="宋体"/>
          <w:bCs/>
          <w:color w:val="444444"/>
          <w:kern w:val="0"/>
          <w:sz w:val="32"/>
          <w:szCs w:val="32"/>
        </w:rPr>
        <w:t>日</w:t>
      </w:r>
      <w:r>
        <w:rPr>
          <w:rFonts w:hint="eastAsia" w:ascii="仿宋_GB2312" w:hAnsi="微软雅黑" w:eastAsia="仿宋_GB2312" w:cs="宋体"/>
          <w:bCs/>
          <w:color w:val="444444"/>
          <w:kern w:val="0"/>
          <w:sz w:val="32"/>
          <w:szCs w:val="32"/>
          <w:lang w:eastAsia="zh-CN"/>
        </w:rPr>
        <w:t>至</w:t>
      </w:r>
      <w:r>
        <w:rPr>
          <w:rFonts w:hint="eastAsia" w:ascii="仿宋_GB2312" w:hAnsi="微软雅黑" w:eastAsia="仿宋_GB2312" w:cs="宋体"/>
          <w:bCs/>
          <w:color w:val="444444"/>
          <w:kern w:val="0"/>
          <w:sz w:val="32"/>
          <w:szCs w:val="32"/>
        </w:rPr>
        <w:t>20</w:t>
      </w:r>
      <w:r>
        <w:rPr>
          <w:rFonts w:hint="eastAsia" w:ascii="仿宋_GB2312" w:hAnsi="微软雅黑" w:eastAsia="仿宋_GB2312" w:cs="宋体"/>
          <w:bCs/>
          <w:color w:val="444444"/>
          <w:kern w:val="0"/>
          <w:sz w:val="32"/>
          <w:szCs w:val="32"/>
          <w:lang w:val="en-US" w:eastAsia="zh-CN"/>
        </w:rPr>
        <w:t>24</w:t>
      </w:r>
      <w:r>
        <w:rPr>
          <w:rFonts w:hint="eastAsia" w:ascii="仿宋_GB2312" w:hAnsi="微软雅黑" w:eastAsia="仿宋_GB2312" w:cs="宋体"/>
          <w:bCs/>
          <w:color w:val="444444"/>
          <w:kern w:val="0"/>
          <w:sz w:val="32"/>
          <w:szCs w:val="32"/>
        </w:rPr>
        <w:t>年</w:t>
      </w:r>
      <w:r>
        <w:rPr>
          <w:rFonts w:hint="eastAsia" w:ascii="仿宋_GB2312" w:hAnsi="微软雅黑" w:eastAsia="仿宋_GB2312" w:cs="宋体"/>
          <w:bCs/>
          <w:color w:val="444444"/>
          <w:kern w:val="0"/>
          <w:sz w:val="32"/>
          <w:szCs w:val="32"/>
          <w:lang w:val="en-US" w:eastAsia="zh-CN"/>
        </w:rPr>
        <w:t>2</w:t>
      </w:r>
      <w:r>
        <w:rPr>
          <w:rFonts w:hint="eastAsia" w:ascii="仿宋_GB2312" w:hAnsi="微软雅黑" w:eastAsia="仿宋_GB2312" w:cs="宋体"/>
          <w:bCs/>
          <w:color w:val="444444"/>
          <w:kern w:val="0"/>
          <w:sz w:val="32"/>
          <w:szCs w:val="32"/>
        </w:rPr>
        <w:t>月</w:t>
      </w:r>
      <w:r>
        <w:rPr>
          <w:rFonts w:hint="eastAsia" w:ascii="仿宋_GB2312" w:hAnsi="微软雅黑" w:eastAsia="仿宋_GB2312" w:cs="宋体"/>
          <w:bCs/>
          <w:color w:val="444444"/>
          <w:kern w:val="0"/>
          <w:sz w:val="32"/>
          <w:szCs w:val="32"/>
          <w:lang w:val="en-US" w:eastAsia="zh-CN"/>
        </w:rPr>
        <w:t>23</w:t>
      </w:r>
      <w:r>
        <w:rPr>
          <w:rFonts w:hint="eastAsia" w:ascii="仿宋_GB2312" w:hAnsi="微软雅黑" w:eastAsia="仿宋_GB2312" w:cs="宋体"/>
          <w:bCs/>
          <w:color w:val="444444"/>
          <w:kern w:val="0"/>
          <w:sz w:val="32"/>
          <w:szCs w:val="32"/>
        </w:rPr>
        <w:t>日</w:t>
      </w:r>
    </w:p>
    <w:p>
      <w:pPr>
        <w:widowControl/>
        <w:shd w:val="clear" w:color="auto" w:fill="FFFFFF"/>
        <w:spacing w:line="360" w:lineRule="atLeast"/>
        <w:ind w:firstLine="645"/>
        <w:jc w:val="left"/>
        <w:rPr>
          <w:rFonts w:ascii="仿宋_GB2312" w:hAnsi="微软雅黑" w:eastAsia="仿宋_GB2312" w:cs="宋体"/>
          <w:bCs/>
          <w:color w:val="444444"/>
          <w:kern w:val="0"/>
          <w:sz w:val="32"/>
          <w:szCs w:val="32"/>
        </w:rPr>
      </w:pPr>
      <w:r>
        <w:rPr>
          <w:rFonts w:hint="eastAsia" w:ascii="仿宋_GB2312" w:hAnsi="微软雅黑" w:eastAsia="仿宋_GB2312" w:cs="宋体"/>
          <w:b/>
          <w:bCs/>
          <w:color w:val="444444"/>
          <w:kern w:val="0"/>
          <w:sz w:val="32"/>
          <w:szCs w:val="32"/>
        </w:rPr>
        <w:t>五、议价时间：</w:t>
      </w:r>
      <w:r>
        <w:rPr>
          <w:rFonts w:hint="eastAsia" w:ascii="仿宋_GB2312" w:hAnsi="微软雅黑" w:eastAsia="仿宋_GB2312" w:cs="宋体"/>
          <w:bCs/>
          <w:color w:val="444444"/>
          <w:kern w:val="0"/>
          <w:sz w:val="32"/>
          <w:szCs w:val="32"/>
        </w:rPr>
        <w:t>202</w:t>
      </w:r>
      <w:r>
        <w:rPr>
          <w:rFonts w:hint="eastAsia" w:ascii="仿宋_GB2312" w:hAnsi="微软雅黑" w:eastAsia="仿宋_GB2312" w:cs="宋体"/>
          <w:bCs/>
          <w:color w:val="444444"/>
          <w:kern w:val="0"/>
          <w:sz w:val="32"/>
          <w:szCs w:val="32"/>
          <w:lang w:val="en-US" w:eastAsia="zh-CN"/>
        </w:rPr>
        <w:t>4</w:t>
      </w:r>
      <w:r>
        <w:rPr>
          <w:rFonts w:hint="eastAsia" w:ascii="仿宋_GB2312" w:hAnsi="微软雅黑" w:eastAsia="仿宋_GB2312" w:cs="宋体"/>
          <w:bCs/>
          <w:color w:val="444444"/>
          <w:kern w:val="0"/>
          <w:sz w:val="32"/>
          <w:szCs w:val="32"/>
        </w:rPr>
        <w:t>年</w:t>
      </w:r>
      <w:r>
        <w:rPr>
          <w:rFonts w:hint="eastAsia" w:ascii="仿宋_GB2312" w:hAnsi="微软雅黑" w:eastAsia="仿宋_GB2312" w:cs="宋体"/>
          <w:bCs/>
          <w:color w:val="444444"/>
          <w:kern w:val="0"/>
          <w:sz w:val="32"/>
          <w:szCs w:val="32"/>
          <w:lang w:val="en-US" w:eastAsia="zh-CN"/>
        </w:rPr>
        <w:t>2</w:t>
      </w:r>
      <w:r>
        <w:rPr>
          <w:rFonts w:hint="eastAsia" w:ascii="仿宋_GB2312" w:hAnsi="微软雅黑" w:eastAsia="仿宋_GB2312" w:cs="宋体"/>
          <w:bCs/>
          <w:color w:val="444444"/>
          <w:kern w:val="0"/>
          <w:sz w:val="32"/>
          <w:szCs w:val="32"/>
        </w:rPr>
        <w:t>月</w:t>
      </w:r>
      <w:r>
        <w:rPr>
          <w:rFonts w:hint="eastAsia" w:ascii="仿宋_GB2312" w:hAnsi="微软雅黑" w:eastAsia="仿宋_GB2312" w:cs="宋体"/>
          <w:bCs/>
          <w:color w:val="444444"/>
          <w:kern w:val="0"/>
          <w:sz w:val="32"/>
          <w:szCs w:val="32"/>
          <w:lang w:val="en-US" w:eastAsia="zh-CN"/>
        </w:rPr>
        <w:t>29</w:t>
      </w:r>
      <w:r>
        <w:rPr>
          <w:rFonts w:hint="eastAsia" w:ascii="仿宋_GB2312" w:hAnsi="微软雅黑" w:eastAsia="仿宋_GB2312" w:cs="宋体"/>
          <w:bCs/>
          <w:color w:val="444444"/>
          <w:kern w:val="0"/>
          <w:sz w:val="32"/>
          <w:szCs w:val="32"/>
        </w:rPr>
        <w:t>日1</w:t>
      </w:r>
      <w:r>
        <w:rPr>
          <w:rFonts w:hint="eastAsia" w:ascii="仿宋_GB2312" w:hAnsi="微软雅黑" w:eastAsia="仿宋_GB2312" w:cs="宋体"/>
          <w:bCs/>
          <w:color w:val="444444"/>
          <w:kern w:val="0"/>
          <w:sz w:val="32"/>
          <w:szCs w:val="32"/>
          <w:lang w:val="en-US" w:eastAsia="zh-CN"/>
        </w:rPr>
        <w:t>6</w:t>
      </w:r>
      <w:bookmarkStart w:id="0" w:name="_GoBack"/>
      <w:bookmarkEnd w:id="0"/>
      <w:r>
        <w:rPr>
          <w:rFonts w:hint="eastAsia" w:ascii="仿宋_GB2312" w:hAnsi="微软雅黑" w:eastAsia="仿宋_GB2312" w:cs="宋体"/>
          <w:bCs/>
          <w:color w:val="444444"/>
          <w:kern w:val="0"/>
          <w:sz w:val="32"/>
          <w:szCs w:val="32"/>
        </w:rPr>
        <w:t>:</w:t>
      </w:r>
      <w:r>
        <w:rPr>
          <w:rFonts w:hint="eastAsia" w:ascii="仿宋_GB2312" w:hAnsi="微软雅黑" w:eastAsia="仿宋_GB2312" w:cs="宋体"/>
          <w:bCs/>
          <w:color w:val="444444"/>
          <w:kern w:val="0"/>
          <w:sz w:val="32"/>
          <w:szCs w:val="32"/>
          <w:lang w:val="en-US" w:eastAsia="zh-CN"/>
        </w:rPr>
        <w:t>0</w:t>
      </w:r>
      <w:r>
        <w:rPr>
          <w:rFonts w:hint="eastAsia" w:ascii="仿宋_GB2312" w:hAnsi="微软雅黑" w:eastAsia="仿宋_GB2312" w:cs="宋体"/>
          <w:bCs/>
          <w:color w:val="444444"/>
          <w:kern w:val="0"/>
          <w:sz w:val="32"/>
          <w:szCs w:val="32"/>
        </w:rPr>
        <w:t>0</w:t>
      </w:r>
    </w:p>
    <w:p>
      <w:pPr>
        <w:widowControl/>
        <w:shd w:val="clear" w:color="auto" w:fill="FFFFFF"/>
        <w:spacing w:line="360" w:lineRule="atLeast"/>
        <w:ind w:firstLine="645"/>
        <w:jc w:val="left"/>
        <w:rPr>
          <w:rFonts w:ascii="仿宋_GB2312" w:hAnsi="微软雅黑" w:eastAsia="仿宋_GB2312"/>
          <w:color w:val="444444"/>
          <w:sz w:val="32"/>
          <w:szCs w:val="32"/>
        </w:rPr>
      </w:pPr>
      <w:r>
        <w:rPr>
          <w:rFonts w:hint="eastAsia" w:ascii="仿宋_GB2312" w:hAnsi="微软雅黑" w:eastAsia="仿宋_GB2312" w:cs="宋体"/>
          <w:b/>
          <w:bCs/>
          <w:color w:val="444444"/>
          <w:kern w:val="0"/>
          <w:sz w:val="32"/>
          <w:szCs w:val="32"/>
        </w:rPr>
        <w:t>六</w:t>
      </w:r>
      <w:r>
        <w:rPr>
          <w:rFonts w:hint="eastAsia" w:ascii="仿宋_GB2312" w:hAnsi="微软雅黑" w:eastAsia="仿宋_GB2312" w:cs="宋体"/>
          <w:bCs/>
          <w:color w:val="444444"/>
          <w:kern w:val="0"/>
          <w:sz w:val="32"/>
          <w:szCs w:val="32"/>
        </w:rPr>
        <w:t>、</w:t>
      </w:r>
      <w:r>
        <w:rPr>
          <w:rFonts w:hint="eastAsia" w:ascii="仿宋_GB2312" w:hAnsi="微软雅黑" w:eastAsia="仿宋_GB2312" w:cs="宋体"/>
          <w:b/>
          <w:bCs/>
          <w:color w:val="444444"/>
          <w:kern w:val="0"/>
          <w:sz w:val="32"/>
          <w:szCs w:val="32"/>
        </w:rPr>
        <w:t>议价地点：</w:t>
      </w:r>
      <w:r>
        <w:rPr>
          <w:rFonts w:hint="eastAsia" w:ascii="仿宋_GB2312" w:hAnsi="微软雅黑" w:eastAsia="仿宋_GB2312"/>
          <w:color w:val="444444"/>
          <w:sz w:val="32"/>
          <w:szCs w:val="32"/>
        </w:rPr>
        <w:t>盐亭县人民医院行政楼5楼会议室</w:t>
      </w:r>
    </w:p>
    <w:p>
      <w:pPr>
        <w:pStyle w:val="2"/>
        <w:shd w:val="clear" w:color="auto" w:fill="FFFFFF"/>
        <w:spacing w:before="0" w:beforeAutospacing="0" w:after="0" w:afterAutospacing="0" w:line="420" w:lineRule="atLeast"/>
        <w:ind w:firstLine="645"/>
        <w:rPr>
          <w:rFonts w:ascii="微软雅黑" w:hAnsi="微软雅黑" w:eastAsia="仿宋_GB2312"/>
          <w:color w:val="444444"/>
          <w:sz w:val="27"/>
          <w:szCs w:val="27"/>
        </w:rPr>
      </w:pPr>
      <w:r>
        <w:rPr>
          <w:rFonts w:hint="eastAsia" w:ascii="仿宋_GB2312" w:hAnsi="微软雅黑" w:eastAsia="仿宋_GB2312"/>
          <w:b/>
          <w:bCs/>
          <w:color w:val="444444"/>
          <w:sz w:val="32"/>
          <w:szCs w:val="32"/>
        </w:rPr>
        <w:t>七、联系方式：</w:t>
      </w:r>
    </w:p>
    <w:p>
      <w:pPr>
        <w:pStyle w:val="2"/>
        <w:shd w:val="clear" w:color="auto" w:fill="FFFFFF"/>
        <w:spacing w:before="0" w:beforeAutospacing="0" w:after="0" w:afterAutospacing="0" w:line="420" w:lineRule="atLeast"/>
        <w:ind w:firstLine="645"/>
        <w:rPr>
          <w:rFonts w:ascii="微软雅黑" w:hAnsi="微软雅黑" w:eastAsia="微软雅黑"/>
          <w:color w:val="444444"/>
          <w:sz w:val="27"/>
          <w:szCs w:val="27"/>
        </w:rPr>
      </w:pPr>
      <w:r>
        <w:rPr>
          <w:rFonts w:hint="eastAsia" w:ascii="仿宋_GB2312" w:hAnsi="微软雅黑" w:eastAsia="仿宋_GB2312"/>
          <w:color w:val="444444"/>
          <w:sz w:val="32"/>
          <w:szCs w:val="32"/>
        </w:rPr>
        <w:t>联系人：</w:t>
      </w:r>
      <w:r>
        <w:rPr>
          <w:rFonts w:hint="eastAsia" w:ascii="仿宋_GB2312" w:hAnsi="微软雅黑" w:eastAsia="仿宋_GB2312"/>
          <w:color w:val="444444"/>
          <w:sz w:val="32"/>
          <w:szCs w:val="32"/>
          <w:lang w:eastAsia="zh-CN"/>
        </w:rPr>
        <w:t>母</w:t>
      </w:r>
      <w:r>
        <w:rPr>
          <w:rFonts w:hint="eastAsia" w:ascii="仿宋_GB2312" w:hAnsi="微软雅黑" w:eastAsia="仿宋_GB2312"/>
          <w:color w:val="444444"/>
          <w:sz w:val="32"/>
          <w:szCs w:val="32"/>
        </w:rPr>
        <w:t>女士  </w:t>
      </w:r>
    </w:p>
    <w:p>
      <w:pPr>
        <w:pStyle w:val="2"/>
        <w:shd w:val="clear" w:color="auto" w:fill="FFFFFF"/>
        <w:spacing w:before="0" w:beforeAutospacing="0" w:after="0" w:afterAutospacing="0" w:line="420" w:lineRule="atLeast"/>
        <w:ind w:firstLine="645"/>
        <w:rPr>
          <w:rFonts w:hint="default" w:ascii="仿宋_GB2312" w:hAnsi="微软雅黑" w:eastAsia="仿宋_GB2312"/>
          <w:color w:val="444444"/>
          <w:sz w:val="32"/>
          <w:szCs w:val="32"/>
          <w:lang w:val="en-US" w:eastAsia="zh-CN"/>
        </w:rPr>
      </w:pPr>
      <w:r>
        <w:rPr>
          <w:rFonts w:hint="eastAsia" w:ascii="仿宋_GB2312" w:hAnsi="微软雅黑" w:eastAsia="仿宋_GB2312"/>
          <w:color w:val="444444"/>
          <w:sz w:val="32"/>
          <w:szCs w:val="32"/>
        </w:rPr>
        <w:t>联系电话：</w:t>
      </w:r>
      <w:r>
        <w:rPr>
          <w:rFonts w:hint="eastAsia" w:ascii="仿宋_GB2312" w:hAnsi="微软雅黑" w:eastAsia="仿宋_GB2312"/>
          <w:color w:val="444444"/>
          <w:sz w:val="32"/>
          <w:szCs w:val="32"/>
          <w:lang w:val="en-US" w:eastAsia="zh-CN"/>
        </w:rPr>
        <w:t>13541757168</w:t>
      </w:r>
    </w:p>
    <w:p>
      <w:pPr>
        <w:pStyle w:val="2"/>
        <w:shd w:val="clear" w:color="auto" w:fill="FFFFFF"/>
        <w:spacing w:before="0" w:beforeAutospacing="0" w:after="0" w:afterAutospacing="0" w:line="420" w:lineRule="atLeast"/>
        <w:ind w:firstLine="645"/>
        <w:rPr>
          <w:rFonts w:hint="eastAsia" w:ascii="仿宋_GB2312" w:hAnsi="微软雅黑" w:eastAsia="仿宋_GB2312" w:cs="宋体"/>
          <w:color w:val="444444"/>
          <w:kern w:val="0"/>
          <w:sz w:val="32"/>
          <w:szCs w:val="32"/>
        </w:rPr>
      </w:pPr>
      <w:r>
        <w:rPr>
          <w:rFonts w:hint="eastAsia" w:ascii="仿宋_GB2312" w:hAnsi="微软雅黑" w:eastAsia="仿宋_GB2312"/>
          <w:color w:val="444444"/>
          <w:sz w:val="32"/>
          <w:szCs w:val="32"/>
        </w:rPr>
        <w:t>院内采购监督：0816-7227175</w:t>
      </w:r>
    </w:p>
    <w:p>
      <w:pPr>
        <w:widowControl/>
        <w:shd w:val="clear" w:color="auto" w:fill="FFFFFF"/>
        <w:spacing w:line="360" w:lineRule="atLeast"/>
        <w:ind w:firstLine="645"/>
        <w:jc w:val="right"/>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 盐亭县人民医院</w:t>
      </w:r>
    </w:p>
    <w:p>
      <w:pPr>
        <w:widowControl/>
        <w:shd w:val="clear" w:color="auto" w:fill="FFFFFF"/>
        <w:spacing w:line="360" w:lineRule="atLeast"/>
        <w:ind w:firstLine="645"/>
        <w:jc w:val="right"/>
        <w:rPr>
          <w:rFonts w:ascii="微软雅黑" w:hAnsi="微软雅黑" w:eastAsia="微软雅黑" w:cs="宋体"/>
          <w:color w:val="444444"/>
          <w:kern w:val="0"/>
          <w:sz w:val="27"/>
          <w:szCs w:val="27"/>
        </w:rPr>
      </w:pPr>
      <w:r>
        <w:rPr>
          <w:rFonts w:hint="eastAsia" w:ascii="仿宋_GB2312" w:hAnsi="微软雅黑" w:eastAsia="仿宋_GB2312" w:cs="宋体"/>
          <w:color w:val="444444"/>
          <w:kern w:val="0"/>
          <w:sz w:val="32"/>
          <w:szCs w:val="32"/>
        </w:rPr>
        <w:t>202</w:t>
      </w:r>
      <w:r>
        <w:rPr>
          <w:rFonts w:hint="eastAsia" w:ascii="仿宋_GB2312" w:hAnsi="微软雅黑" w:eastAsia="仿宋_GB2312" w:cs="宋体"/>
          <w:color w:val="444444"/>
          <w:kern w:val="0"/>
          <w:sz w:val="32"/>
          <w:szCs w:val="32"/>
          <w:lang w:val="en-US" w:eastAsia="zh-CN"/>
        </w:rPr>
        <w:t>4</w:t>
      </w:r>
      <w:r>
        <w:rPr>
          <w:rFonts w:hint="eastAsia" w:ascii="仿宋_GB2312" w:hAnsi="微软雅黑" w:eastAsia="仿宋_GB2312" w:cs="宋体"/>
          <w:color w:val="444444"/>
          <w:kern w:val="0"/>
          <w:sz w:val="32"/>
          <w:szCs w:val="32"/>
        </w:rPr>
        <w:t>年</w:t>
      </w:r>
      <w:r>
        <w:rPr>
          <w:rFonts w:hint="eastAsia" w:ascii="仿宋_GB2312" w:hAnsi="微软雅黑" w:eastAsia="仿宋_GB2312" w:cs="宋体"/>
          <w:color w:val="444444"/>
          <w:kern w:val="0"/>
          <w:sz w:val="32"/>
          <w:szCs w:val="32"/>
          <w:lang w:val="en-US" w:eastAsia="zh-CN"/>
        </w:rPr>
        <w:t>2</w:t>
      </w:r>
      <w:r>
        <w:rPr>
          <w:rFonts w:hint="eastAsia" w:ascii="仿宋_GB2312" w:hAnsi="微软雅黑" w:eastAsia="仿宋_GB2312" w:cs="宋体"/>
          <w:color w:val="444444"/>
          <w:kern w:val="0"/>
          <w:sz w:val="32"/>
          <w:szCs w:val="32"/>
        </w:rPr>
        <w:t>月</w:t>
      </w:r>
      <w:r>
        <w:rPr>
          <w:rFonts w:hint="eastAsia" w:ascii="仿宋_GB2312" w:hAnsi="微软雅黑" w:eastAsia="仿宋_GB2312" w:cs="宋体"/>
          <w:color w:val="444444"/>
          <w:kern w:val="0"/>
          <w:sz w:val="32"/>
          <w:szCs w:val="32"/>
          <w:lang w:val="en-US" w:eastAsia="zh-CN"/>
        </w:rPr>
        <w:t>20</w:t>
      </w:r>
      <w:r>
        <w:rPr>
          <w:rFonts w:hint="eastAsia" w:ascii="仿宋_GB2312" w:hAnsi="微软雅黑" w:eastAsia="仿宋_GB2312" w:cs="宋体"/>
          <w:color w:val="444444"/>
          <w:kern w:val="0"/>
          <w:sz w:val="32"/>
          <w:szCs w:val="32"/>
        </w:rPr>
        <w:t>日</w:t>
      </w: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Yzk2ZjI5OTYxZGE1YzkyMDJjNzZlMzU1ZWE5ZjgifQ=="/>
  </w:docVars>
  <w:rsids>
    <w:rsidRoot w:val="000C568D"/>
    <w:rsid w:val="0001271F"/>
    <w:rsid w:val="000838D7"/>
    <w:rsid w:val="000A0D9B"/>
    <w:rsid w:val="000C568D"/>
    <w:rsid w:val="001A747D"/>
    <w:rsid w:val="001C43C6"/>
    <w:rsid w:val="00202E87"/>
    <w:rsid w:val="00234208"/>
    <w:rsid w:val="002B671F"/>
    <w:rsid w:val="0033623C"/>
    <w:rsid w:val="003748C3"/>
    <w:rsid w:val="003D2A54"/>
    <w:rsid w:val="00401814"/>
    <w:rsid w:val="0048190B"/>
    <w:rsid w:val="004A65C4"/>
    <w:rsid w:val="004C374A"/>
    <w:rsid w:val="005633D8"/>
    <w:rsid w:val="00570569"/>
    <w:rsid w:val="005D79FA"/>
    <w:rsid w:val="006136AA"/>
    <w:rsid w:val="00617B25"/>
    <w:rsid w:val="0073257A"/>
    <w:rsid w:val="007B5891"/>
    <w:rsid w:val="007C618B"/>
    <w:rsid w:val="007E088E"/>
    <w:rsid w:val="00875170"/>
    <w:rsid w:val="00892842"/>
    <w:rsid w:val="008A6BFE"/>
    <w:rsid w:val="008B7699"/>
    <w:rsid w:val="008E5C3D"/>
    <w:rsid w:val="009B457D"/>
    <w:rsid w:val="009C276A"/>
    <w:rsid w:val="00A63351"/>
    <w:rsid w:val="00AF1302"/>
    <w:rsid w:val="00B552E2"/>
    <w:rsid w:val="00BF27F2"/>
    <w:rsid w:val="00C11CC7"/>
    <w:rsid w:val="00C60C47"/>
    <w:rsid w:val="00CB0412"/>
    <w:rsid w:val="00D20B57"/>
    <w:rsid w:val="00D23A6A"/>
    <w:rsid w:val="00D42B17"/>
    <w:rsid w:val="00D4432D"/>
    <w:rsid w:val="00DD387A"/>
    <w:rsid w:val="00DF4BD8"/>
    <w:rsid w:val="00EC4EF3"/>
    <w:rsid w:val="00ED3BD8"/>
    <w:rsid w:val="00F14D96"/>
    <w:rsid w:val="00F8563E"/>
    <w:rsid w:val="00FA25F0"/>
    <w:rsid w:val="00FC446F"/>
    <w:rsid w:val="015868C7"/>
    <w:rsid w:val="0179546C"/>
    <w:rsid w:val="0256755B"/>
    <w:rsid w:val="02873302"/>
    <w:rsid w:val="02922C89"/>
    <w:rsid w:val="02D7069C"/>
    <w:rsid w:val="02F86459"/>
    <w:rsid w:val="031F3DF1"/>
    <w:rsid w:val="03636E84"/>
    <w:rsid w:val="044E2BE0"/>
    <w:rsid w:val="04826D2E"/>
    <w:rsid w:val="04970C32"/>
    <w:rsid w:val="06471FDD"/>
    <w:rsid w:val="06A539DD"/>
    <w:rsid w:val="06D73361"/>
    <w:rsid w:val="07097292"/>
    <w:rsid w:val="08387E2F"/>
    <w:rsid w:val="08795696"/>
    <w:rsid w:val="087B5F6E"/>
    <w:rsid w:val="0A0A360C"/>
    <w:rsid w:val="0A393703"/>
    <w:rsid w:val="0A6C62EF"/>
    <w:rsid w:val="0AB6328D"/>
    <w:rsid w:val="0B293A5F"/>
    <w:rsid w:val="0B2E72C7"/>
    <w:rsid w:val="0B692569"/>
    <w:rsid w:val="0BE7460E"/>
    <w:rsid w:val="0C517711"/>
    <w:rsid w:val="0CAD06C0"/>
    <w:rsid w:val="0CFE2CC9"/>
    <w:rsid w:val="0D004C93"/>
    <w:rsid w:val="0D993EF8"/>
    <w:rsid w:val="0DB37F58"/>
    <w:rsid w:val="0DD95C10"/>
    <w:rsid w:val="0DF02F5A"/>
    <w:rsid w:val="0E0407B3"/>
    <w:rsid w:val="0ECD0820"/>
    <w:rsid w:val="0F0526D1"/>
    <w:rsid w:val="0F0D5446"/>
    <w:rsid w:val="0F360E40"/>
    <w:rsid w:val="0F4E7DB8"/>
    <w:rsid w:val="0F5B4403"/>
    <w:rsid w:val="0F933B9D"/>
    <w:rsid w:val="106343A3"/>
    <w:rsid w:val="10765998"/>
    <w:rsid w:val="10A32505"/>
    <w:rsid w:val="113362ED"/>
    <w:rsid w:val="11DB182B"/>
    <w:rsid w:val="11DC5CCF"/>
    <w:rsid w:val="120E69FC"/>
    <w:rsid w:val="122F6829"/>
    <w:rsid w:val="12590463"/>
    <w:rsid w:val="135B2C24"/>
    <w:rsid w:val="13631AD8"/>
    <w:rsid w:val="13A10F7E"/>
    <w:rsid w:val="13D673F8"/>
    <w:rsid w:val="14BA1BCC"/>
    <w:rsid w:val="151C63E2"/>
    <w:rsid w:val="152D239E"/>
    <w:rsid w:val="15CC7E09"/>
    <w:rsid w:val="15E45152"/>
    <w:rsid w:val="16105F47"/>
    <w:rsid w:val="178169D1"/>
    <w:rsid w:val="17935A63"/>
    <w:rsid w:val="17A74689"/>
    <w:rsid w:val="17B84AE8"/>
    <w:rsid w:val="181B5077"/>
    <w:rsid w:val="18A137CE"/>
    <w:rsid w:val="196F567B"/>
    <w:rsid w:val="19A15BA0"/>
    <w:rsid w:val="19A938F9"/>
    <w:rsid w:val="1A0C7E1F"/>
    <w:rsid w:val="1A562397"/>
    <w:rsid w:val="1A78055F"/>
    <w:rsid w:val="1B1C7C04"/>
    <w:rsid w:val="1B7156DA"/>
    <w:rsid w:val="1B9E2247"/>
    <w:rsid w:val="1C0E1A98"/>
    <w:rsid w:val="1C200EAE"/>
    <w:rsid w:val="1C735482"/>
    <w:rsid w:val="1CD83537"/>
    <w:rsid w:val="1D50131F"/>
    <w:rsid w:val="1E405793"/>
    <w:rsid w:val="1E786D7F"/>
    <w:rsid w:val="1F137B59"/>
    <w:rsid w:val="1F232B5E"/>
    <w:rsid w:val="1FE2762F"/>
    <w:rsid w:val="20052895"/>
    <w:rsid w:val="204C2272"/>
    <w:rsid w:val="20631369"/>
    <w:rsid w:val="20D34741"/>
    <w:rsid w:val="21466CC1"/>
    <w:rsid w:val="226B745F"/>
    <w:rsid w:val="22765384"/>
    <w:rsid w:val="22AC6FF8"/>
    <w:rsid w:val="231D6147"/>
    <w:rsid w:val="231E67DF"/>
    <w:rsid w:val="237F295E"/>
    <w:rsid w:val="24C0322E"/>
    <w:rsid w:val="257F09F3"/>
    <w:rsid w:val="258C3110"/>
    <w:rsid w:val="25E116AE"/>
    <w:rsid w:val="25F969F8"/>
    <w:rsid w:val="26284BE7"/>
    <w:rsid w:val="269F3161"/>
    <w:rsid w:val="272A11D3"/>
    <w:rsid w:val="27F31225"/>
    <w:rsid w:val="285B5071"/>
    <w:rsid w:val="28A6098D"/>
    <w:rsid w:val="28B74948"/>
    <w:rsid w:val="29C56BF1"/>
    <w:rsid w:val="2A4915D0"/>
    <w:rsid w:val="2A5266D7"/>
    <w:rsid w:val="2A5A1A2F"/>
    <w:rsid w:val="2AA64C74"/>
    <w:rsid w:val="2AB63109"/>
    <w:rsid w:val="2ABF1786"/>
    <w:rsid w:val="2B0D6EEB"/>
    <w:rsid w:val="2B6366C1"/>
    <w:rsid w:val="2B8D373E"/>
    <w:rsid w:val="2C8D1C48"/>
    <w:rsid w:val="2CBF5B79"/>
    <w:rsid w:val="2CF55A3F"/>
    <w:rsid w:val="2D3A16A4"/>
    <w:rsid w:val="2D8B46DC"/>
    <w:rsid w:val="2F135C73"/>
    <w:rsid w:val="2F3B4EEB"/>
    <w:rsid w:val="30586A11"/>
    <w:rsid w:val="319C292D"/>
    <w:rsid w:val="31AE5E18"/>
    <w:rsid w:val="31D200FD"/>
    <w:rsid w:val="31D93C5D"/>
    <w:rsid w:val="327318E0"/>
    <w:rsid w:val="329B0E37"/>
    <w:rsid w:val="329F0927"/>
    <w:rsid w:val="32B36180"/>
    <w:rsid w:val="33092244"/>
    <w:rsid w:val="33241A25"/>
    <w:rsid w:val="33580B1F"/>
    <w:rsid w:val="33875224"/>
    <w:rsid w:val="338E090F"/>
    <w:rsid w:val="33D60378"/>
    <w:rsid w:val="34156FB1"/>
    <w:rsid w:val="34566DEA"/>
    <w:rsid w:val="34730045"/>
    <w:rsid w:val="34773964"/>
    <w:rsid w:val="34B34216"/>
    <w:rsid w:val="34E72111"/>
    <w:rsid w:val="35431A3E"/>
    <w:rsid w:val="35586B6B"/>
    <w:rsid w:val="35B80741"/>
    <w:rsid w:val="36CA1CEB"/>
    <w:rsid w:val="36E52680"/>
    <w:rsid w:val="37B22EAA"/>
    <w:rsid w:val="37E42938"/>
    <w:rsid w:val="37EA43F2"/>
    <w:rsid w:val="38995E18"/>
    <w:rsid w:val="38A8605B"/>
    <w:rsid w:val="38B92017"/>
    <w:rsid w:val="38EA6674"/>
    <w:rsid w:val="38F1596B"/>
    <w:rsid w:val="38FF3ECD"/>
    <w:rsid w:val="391A2AB5"/>
    <w:rsid w:val="391E6544"/>
    <w:rsid w:val="39485D00"/>
    <w:rsid w:val="3A492D9E"/>
    <w:rsid w:val="3AD2116E"/>
    <w:rsid w:val="3B070E17"/>
    <w:rsid w:val="3B4553B2"/>
    <w:rsid w:val="3B9F6A93"/>
    <w:rsid w:val="3BC35ECA"/>
    <w:rsid w:val="3C2105FF"/>
    <w:rsid w:val="3C920BB5"/>
    <w:rsid w:val="3D9A1050"/>
    <w:rsid w:val="3DA74B34"/>
    <w:rsid w:val="3DEC2546"/>
    <w:rsid w:val="3E810EE1"/>
    <w:rsid w:val="3E95498C"/>
    <w:rsid w:val="3E9A6446"/>
    <w:rsid w:val="3F9B5FD2"/>
    <w:rsid w:val="40322DDA"/>
    <w:rsid w:val="40642868"/>
    <w:rsid w:val="407927B7"/>
    <w:rsid w:val="409F644B"/>
    <w:rsid w:val="40BA4B7E"/>
    <w:rsid w:val="40E02836"/>
    <w:rsid w:val="411E510D"/>
    <w:rsid w:val="42707BEA"/>
    <w:rsid w:val="42DD6902"/>
    <w:rsid w:val="432D7889"/>
    <w:rsid w:val="43621021"/>
    <w:rsid w:val="43B949A7"/>
    <w:rsid w:val="43E53CC0"/>
    <w:rsid w:val="44463983"/>
    <w:rsid w:val="449C6129"/>
    <w:rsid w:val="44B26298"/>
    <w:rsid w:val="44E67CEF"/>
    <w:rsid w:val="4545710C"/>
    <w:rsid w:val="456450B8"/>
    <w:rsid w:val="45822007"/>
    <w:rsid w:val="46081EE8"/>
    <w:rsid w:val="46647A66"/>
    <w:rsid w:val="46AF05B5"/>
    <w:rsid w:val="470E352E"/>
    <w:rsid w:val="4714323A"/>
    <w:rsid w:val="471F398D"/>
    <w:rsid w:val="4760368F"/>
    <w:rsid w:val="482374AD"/>
    <w:rsid w:val="486A50DB"/>
    <w:rsid w:val="48B06F92"/>
    <w:rsid w:val="48BB42F1"/>
    <w:rsid w:val="48D12A65"/>
    <w:rsid w:val="493059DD"/>
    <w:rsid w:val="494D658F"/>
    <w:rsid w:val="49912347"/>
    <w:rsid w:val="49DE368B"/>
    <w:rsid w:val="4B73429D"/>
    <w:rsid w:val="4BF038D5"/>
    <w:rsid w:val="4C4312FE"/>
    <w:rsid w:val="4D461C73"/>
    <w:rsid w:val="4D5123C6"/>
    <w:rsid w:val="4DA274CA"/>
    <w:rsid w:val="4DB03590"/>
    <w:rsid w:val="4DC34779"/>
    <w:rsid w:val="4DD0778F"/>
    <w:rsid w:val="4DEA4CF4"/>
    <w:rsid w:val="4E21623C"/>
    <w:rsid w:val="4FF0236A"/>
    <w:rsid w:val="4FFA4F97"/>
    <w:rsid w:val="50F96FFC"/>
    <w:rsid w:val="511C7CF7"/>
    <w:rsid w:val="51542E6C"/>
    <w:rsid w:val="51905BB3"/>
    <w:rsid w:val="51C53F95"/>
    <w:rsid w:val="52140592"/>
    <w:rsid w:val="523F1387"/>
    <w:rsid w:val="528374C6"/>
    <w:rsid w:val="52B81BF1"/>
    <w:rsid w:val="53FD32A8"/>
    <w:rsid w:val="543640C4"/>
    <w:rsid w:val="54444A33"/>
    <w:rsid w:val="54C85664"/>
    <w:rsid w:val="55465226"/>
    <w:rsid w:val="55BD684B"/>
    <w:rsid w:val="55D42100"/>
    <w:rsid w:val="56076719"/>
    <w:rsid w:val="562E14F6"/>
    <w:rsid w:val="56B51C18"/>
    <w:rsid w:val="56F72E32"/>
    <w:rsid w:val="57C2639A"/>
    <w:rsid w:val="581A7F84"/>
    <w:rsid w:val="58546A28"/>
    <w:rsid w:val="586E06E1"/>
    <w:rsid w:val="58831FCD"/>
    <w:rsid w:val="58DE2FFC"/>
    <w:rsid w:val="59482481"/>
    <w:rsid w:val="59513E7A"/>
    <w:rsid w:val="59875AED"/>
    <w:rsid w:val="5A3D43FE"/>
    <w:rsid w:val="5A5D23AA"/>
    <w:rsid w:val="5B1A029B"/>
    <w:rsid w:val="5B667984"/>
    <w:rsid w:val="5B7C0F56"/>
    <w:rsid w:val="5B991B08"/>
    <w:rsid w:val="5D272A76"/>
    <w:rsid w:val="5D467A6D"/>
    <w:rsid w:val="5DA4509D"/>
    <w:rsid w:val="5E2A2EEB"/>
    <w:rsid w:val="5E464689"/>
    <w:rsid w:val="5E533246"/>
    <w:rsid w:val="5E856373"/>
    <w:rsid w:val="5ED846F5"/>
    <w:rsid w:val="5EDD1D0C"/>
    <w:rsid w:val="5EF0501E"/>
    <w:rsid w:val="5F3C7F69"/>
    <w:rsid w:val="5F841C80"/>
    <w:rsid w:val="5FBE7D8F"/>
    <w:rsid w:val="60471B32"/>
    <w:rsid w:val="61B74A96"/>
    <w:rsid w:val="61BF7DEE"/>
    <w:rsid w:val="61D81393"/>
    <w:rsid w:val="63402869"/>
    <w:rsid w:val="634E4F86"/>
    <w:rsid w:val="638B7F88"/>
    <w:rsid w:val="63B868A3"/>
    <w:rsid w:val="645A5809"/>
    <w:rsid w:val="64990483"/>
    <w:rsid w:val="65554CF2"/>
    <w:rsid w:val="657809E0"/>
    <w:rsid w:val="65862252"/>
    <w:rsid w:val="660D548D"/>
    <w:rsid w:val="668F4233"/>
    <w:rsid w:val="67492634"/>
    <w:rsid w:val="67E934CF"/>
    <w:rsid w:val="67FF6D83"/>
    <w:rsid w:val="681F5143"/>
    <w:rsid w:val="68694610"/>
    <w:rsid w:val="68727968"/>
    <w:rsid w:val="68A94413"/>
    <w:rsid w:val="68BE7511"/>
    <w:rsid w:val="69B53FB1"/>
    <w:rsid w:val="69E47472"/>
    <w:rsid w:val="6ABC136F"/>
    <w:rsid w:val="6AE213F9"/>
    <w:rsid w:val="6B792DBC"/>
    <w:rsid w:val="6C060AF4"/>
    <w:rsid w:val="6C500BEC"/>
    <w:rsid w:val="6C627CF4"/>
    <w:rsid w:val="6C8709C5"/>
    <w:rsid w:val="6C8E2897"/>
    <w:rsid w:val="6CEB7CE9"/>
    <w:rsid w:val="6D747188"/>
    <w:rsid w:val="6D785A21"/>
    <w:rsid w:val="6DDB5FB0"/>
    <w:rsid w:val="6E193E41"/>
    <w:rsid w:val="6EB83BFB"/>
    <w:rsid w:val="6ED722D3"/>
    <w:rsid w:val="6F8F6824"/>
    <w:rsid w:val="705D0EFE"/>
    <w:rsid w:val="70853FB1"/>
    <w:rsid w:val="70A6037D"/>
    <w:rsid w:val="70F84783"/>
    <w:rsid w:val="71066EA0"/>
    <w:rsid w:val="712D6B22"/>
    <w:rsid w:val="71327C95"/>
    <w:rsid w:val="71520337"/>
    <w:rsid w:val="71F72C8D"/>
    <w:rsid w:val="72A526E9"/>
    <w:rsid w:val="73076EFF"/>
    <w:rsid w:val="731010D7"/>
    <w:rsid w:val="7318735E"/>
    <w:rsid w:val="737C1C0C"/>
    <w:rsid w:val="73E862E1"/>
    <w:rsid w:val="740F42BD"/>
    <w:rsid w:val="741B2C62"/>
    <w:rsid w:val="74732A9E"/>
    <w:rsid w:val="757E5B9F"/>
    <w:rsid w:val="75D370F8"/>
    <w:rsid w:val="7610431D"/>
    <w:rsid w:val="76DA32A9"/>
    <w:rsid w:val="76E41A31"/>
    <w:rsid w:val="771B6A9C"/>
    <w:rsid w:val="7750356B"/>
    <w:rsid w:val="777A05E8"/>
    <w:rsid w:val="77C60E96"/>
    <w:rsid w:val="77E11B93"/>
    <w:rsid w:val="783B5B46"/>
    <w:rsid w:val="78AF2513"/>
    <w:rsid w:val="790463BB"/>
    <w:rsid w:val="79075EAB"/>
    <w:rsid w:val="790C526F"/>
    <w:rsid w:val="79752E15"/>
    <w:rsid w:val="7A0D5743"/>
    <w:rsid w:val="7A4647B1"/>
    <w:rsid w:val="7AB037CF"/>
    <w:rsid w:val="7ACF29F8"/>
    <w:rsid w:val="7B3D7962"/>
    <w:rsid w:val="7B857359"/>
    <w:rsid w:val="7BA07EF1"/>
    <w:rsid w:val="7BB8348D"/>
    <w:rsid w:val="7BD1454E"/>
    <w:rsid w:val="7BEB5610"/>
    <w:rsid w:val="7C7B2E38"/>
    <w:rsid w:val="7F0F491C"/>
    <w:rsid w:val="7F477001"/>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BE44-97F5-4EF7-B5EE-D5AA23B8D43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907</Words>
  <Characters>1029</Characters>
  <Lines>7</Lines>
  <Paragraphs>2</Paragraphs>
  <TotalTime>72</TotalTime>
  <ScaleCrop>false</ScaleCrop>
  <LinksUpToDate>false</LinksUpToDate>
  <CharactersWithSpaces>1084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2022-02-14T00:39:00Z</dcterms:created>
  <dc:creator>china</dc:creator>
  <cp:lastModifiedBy>Jasmine_Wu</cp:lastModifiedBy>
  <cp:lastPrinted>2022-12-31T06:35:00Z</cp:lastPrinted>
  <dcterms:modified xsi:type="dcterms:W3CDTF">2024-02-20T03:19:27Z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55E285ABB49041568C47E9AF1E8868FB_13</vt:lpwstr>
  </property>
</Properties>
</file>